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  <w:lang w:eastAsia="ru-RU"/>
        </w:rPr>
        <w:id w:val="291603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u w:val="single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257"/>
            <w:gridCol w:w="2900"/>
            <w:gridCol w:w="2630"/>
          </w:tblGrid>
          <w:tr w:rsidR="00630DE0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  <w:lang w:eastAsia="ru-RU"/>
                </w:rPr>
                <w:alias w:val="Заголовок"/>
                <w:id w:val="276713177"/>
                <w:placeholder>
                  <w:docPart w:val="9A4661B322DB4FA691765DF8F06D346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48"/>
                  <w:szCs w:val="48"/>
                  <w:lang w:eastAsia="en-US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630DE0" w:rsidRDefault="00630DE0" w:rsidP="00630DE0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 w:rsidRPr="00630DE0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ИТОГИ СВЕРДЛОВСКОГО УФАС РОССИИ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8C6C212A3EEB4657A950C20707BB5B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2T00:00:00Z">
                    <w:dateFormat w:val="d MMMM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30DE0" w:rsidRDefault="00E57A29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 января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96"/>
                    <w:szCs w:val="96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2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630DE0" w:rsidRDefault="00E57A29" w:rsidP="00FE20AE">
                    <w:pPr>
                      <w:pStyle w:val="a9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96"/>
                        <w:szCs w:val="96"/>
                      </w:rPr>
                      <w:t>2012</w:t>
                    </w:r>
                  </w:p>
                </w:sdtContent>
              </w:sdt>
            </w:tc>
          </w:tr>
          <w:tr w:rsidR="00630DE0">
            <w:sdt>
              <w:sdt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630DE0" w:rsidRDefault="00630DE0" w:rsidP="00630DE0">
                    <w:pPr>
                      <w:pStyle w:val="a9"/>
                    </w:pPr>
                    <w:r>
                      <w:t>МАТЕРИАЛЫ ДЛЯ ПРЕСС-КОНФЕРЕНЦИИ</w:t>
                    </w:r>
                    <w:r w:rsidR="005450C6">
                      <w:t xml:space="preserve"> 09.02.2012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630DE0" w:rsidRPr="00FE20AE" w:rsidRDefault="00FE20AE" w:rsidP="00E57A29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Данные представлены п</w:t>
                    </w:r>
                    <w:r w:rsidRPr="00FE20AE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о состоянию на </w:t>
                    </w:r>
                    <w:r w:rsidR="00E57A2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начало </w:t>
                    </w:r>
                    <w:r w:rsidRPr="00FE20AE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201</w:t>
                    </w:r>
                    <w:r w:rsidR="00E57A29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2</w:t>
                    </w:r>
                    <w:r w:rsidRPr="00FE20AE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 xml:space="preserve"> года</w:t>
                    </w:r>
                  </w:p>
                </w:tc>
              </w:sdtContent>
            </w:sdt>
          </w:tr>
        </w:tbl>
        <w:p w:rsidR="00630DE0" w:rsidRDefault="00630DE0"/>
        <w:p w:rsidR="00630DE0" w:rsidRDefault="00630DE0">
          <w:pPr>
            <w:spacing w:after="200" w:line="276" w:lineRule="auto"/>
            <w:rPr>
              <w:u w:val="single"/>
            </w:rPr>
          </w:pPr>
          <w:r>
            <w:rPr>
              <w:u w:val="single"/>
            </w:rPr>
            <w:br w:type="page"/>
          </w:r>
        </w:p>
      </w:sdtContent>
    </w:sdt>
    <w:p w:rsidR="0015621B" w:rsidRPr="00D34B61" w:rsidRDefault="0015621B" w:rsidP="00574552">
      <w:pPr>
        <w:pStyle w:val="2"/>
        <w:ind w:left="0" w:firstLine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lastRenderedPageBreak/>
        <w:t>Практика  выявления и пресечения нарушений Закона «О защите конкуренции»</w:t>
      </w:r>
    </w:p>
    <w:p w:rsidR="00E74CF6" w:rsidRPr="00D34B61" w:rsidRDefault="00E74CF6" w:rsidP="007B204C">
      <w:pPr>
        <w:pStyle w:val="a3"/>
        <w:spacing w:after="0"/>
        <w:jc w:val="both"/>
        <w:rPr>
          <w:color w:val="000000"/>
          <w:sz w:val="22"/>
          <w:szCs w:val="22"/>
        </w:rPr>
      </w:pPr>
    </w:p>
    <w:p w:rsidR="00A51D19" w:rsidRPr="00D34B61" w:rsidRDefault="00E74CF6" w:rsidP="007B204C">
      <w:pPr>
        <w:pStyle w:val="a3"/>
        <w:spacing w:after="0"/>
        <w:jc w:val="both"/>
        <w:rPr>
          <w:color w:val="FF0000"/>
          <w:sz w:val="22"/>
          <w:szCs w:val="22"/>
        </w:rPr>
      </w:pPr>
      <w:r w:rsidRPr="00D34B61">
        <w:rPr>
          <w:color w:val="000000"/>
          <w:sz w:val="22"/>
          <w:szCs w:val="22"/>
        </w:rPr>
        <w:t xml:space="preserve">В </w:t>
      </w:r>
      <w:r w:rsidR="0015621B" w:rsidRPr="00D34B61">
        <w:rPr>
          <w:color w:val="000000"/>
          <w:sz w:val="22"/>
          <w:szCs w:val="22"/>
        </w:rPr>
        <w:t>Свердло</w:t>
      </w:r>
      <w:r w:rsidRPr="00D34B61">
        <w:rPr>
          <w:color w:val="000000"/>
          <w:sz w:val="22"/>
          <w:szCs w:val="22"/>
        </w:rPr>
        <w:t xml:space="preserve">вское УФАС России в 2011 году поступило </w:t>
      </w:r>
      <w:r w:rsidR="0015621B" w:rsidRPr="00D34B61">
        <w:rPr>
          <w:color w:val="000000"/>
          <w:sz w:val="22"/>
          <w:szCs w:val="22"/>
        </w:rPr>
        <w:t>895</w:t>
      </w:r>
      <w:r w:rsidRPr="00D34B61">
        <w:rPr>
          <w:color w:val="000000"/>
          <w:sz w:val="22"/>
          <w:szCs w:val="22"/>
        </w:rPr>
        <w:t xml:space="preserve"> заявлений о нарушении Закона о защите конкуренции</w:t>
      </w:r>
      <w:r w:rsidR="0015621B" w:rsidRPr="00D34B61">
        <w:rPr>
          <w:color w:val="000000"/>
          <w:sz w:val="22"/>
          <w:szCs w:val="22"/>
        </w:rPr>
        <w:t xml:space="preserve"> (849 - в 2010 году)</w:t>
      </w:r>
      <w:r w:rsidRPr="00D34B61">
        <w:rPr>
          <w:color w:val="000000"/>
          <w:sz w:val="22"/>
          <w:szCs w:val="22"/>
        </w:rPr>
        <w:t>.</w:t>
      </w:r>
    </w:p>
    <w:p w:rsidR="0015621B" w:rsidRPr="00D34B61" w:rsidRDefault="0015621B" w:rsidP="007B204C">
      <w:pPr>
        <w:jc w:val="both"/>
        <w:rPr>
          <w:color w:val="FF0000"/>
          <w:sz w:val="22"/>
          <w:szCs w:val="22"/>
        </w:rPr>
      </w:pPr>
    </w:p>
    <w:p w:rsidR="0015621B" w:rsidRPr="00D34B61" w:rsidRDefault="00E74CF6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У</w:t>
      </w:r>
      <w:r w:rsidR="0015621B" w:rsidRPr="00D34B61">
        <w:rPr>
          <w:sz w:val="22"/>
          <w:szCs w:val="22"/>
        </w:rPr>
        <w:t>величи</w:t>
      </w:r>
      <w:r w:rsidRPr="00D34B61">
        <w:rPr>
          <w:sz w:val="22"/>
          <w:szCs w:val="22"/>
        </w:rPr>
        <w:t>лось</w:t>
      </w:r>
      <w:r w:rsidR="0015621B" w:rsidRPr="00D34B61">
        <w:rPr>
          <w:sz w:val="22"/>
          <w:szCs w:val="22"/>
        </w:rPr>
        <w:t xml:space="preserve"> число жалоб на действия хозяйствующих субъектов, занимающих доминирующее положение на рынках купли-продажи и транспортировки электрической энергии, теплоснабжения и иных коммунальных услуг, а также на рынке железнодорожных перевозок.</w:t>
      </w:r>
    </w:p>
    <w:p w:rsidR="0015621B" w:rsidRPr="00D34B61" w:rsidRDefault="0015621B" w:rsidP="007B204C">
      <w:pPr>
        <w:jc w:val="both"/>
        <w:rPr>
          <w:sz w:val="22"/>
          <w:szCs w:val="22"/>
        </w:rPr>
      </w:pPr>
    </w:p>
    <w:p w:rsidR="008F6F54" w:rsidRPr="00D34B61" w:rsidRDefault="00E74CF6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Увеличилось к</w:t>
      </w:r>
      <w:r w:rsidR="0015621B" w:rsidRPr="00D34B61">
        <w:rPr>
          <w:sz w:val="22"/>
          <w:szCs w:val="22"/>
        </w:rPr>
        <w:t xml:space="preserve">оличество нарушений статьи 10 </w:t>
      </w:r>
      <w:r w:rsidR="008F6F54" w:rsidRPr="00D34B61">
        <w:rPr>
          <w:sz w:val="22"/>
          <w:szCs w:val="22"/>
        </w:rPr>
        <w:t xml:space="preserve">(злоупотребление доминирующим положением) </w:t>
      </w:r>
      <w:r w:rsidR="0015621B" w:rsidRPr="00D34B61">
        <w:rPr>
          <w:sz w:val="22"/>
          <w:szCs w:val="22"/>
        </w:rPr>
        <w:t xml:space="preserve">по сравнению с предыдущим </w:t>
      </w:r>
      <w:r w:rsidR="008F6F54" w:rsidRPr="00D34B61">
        <w:rPr>
          <w:sz w:val="22"/>
          <w:szCs w:val="22"/>
        </w:rPr>
        <w:t>2010 годом.</w:t>
      </w:r>
      <w:r w:rsidR="0015621B" w:rsidRPr="00D34B61">
        <w:rPr>
          <w:sz w:val="22"/>
          <w:szCs w:val="22"/>
        </w:rPr>
        <w:t xml:space="preserve"> </w:t>
      </w:r>
    </w:p>
    <w:p w:rsidR="0015621B" w:rsidRPr="00D34B61" w:rsidRDefault="0015621B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  <w:u w:val="single"/>
        </w:rPr>
        <w:t>Причин</w:t>
      </w:r>
      <w:r w:rsidR="00E74CF6" w:rsidRPr="00D34B61">
        <w:rPr>
          <w:sz w:val="22"/>
          <w:szCs w:val="22"/>
          <w:u w:val="single"/>
        </w:rPr>
        <w:t>ы роста:</w:t>
      </w:r>
      <w:r w:rsidRPr="00D34B61">
        <w:rPr>
          <w:sz w:val="22"/>
          <w:szCs w:val="22"/>
        </w:rPr>
        <w:t xml:space="preserve">  увеличение числа жалоб </w:t>
      </w:r>
      <w:r w:rsidR="00E74CF6" w:rsidRPr="00D34B61">
        <w:rPr>
          <w:sz w:val="22"/>
          <w:szCs w:val="22"/>
        </w:rPr>
        <w:t xml:space="preserve">на </w:t>
      </w:r>
      <w:r w:rsidRPr="00D34B61">
        <w:rPr>
          <w:sz w:val="22"/>
          <w:szCs w:val="22"/>
        </w:rPr>
        <w:t>неправомерны</w:t>
      </w:r>
      <w:r w:rsidR="00E74CF6" w:rsidRPr="00D34B61">
        <w:rPr>
          <w:sz w:val="22"/>
          <w:szCs w:val="22"/>
        </w:rPr>
        <w:t>е</w:t>
      </w:r>
      <w:r w:rsidRPr="00D34B61">
        <w:rPr>
          <w:sz w:val="22"/>
          <w:szCs w:val="22"/>
        </w:rPr>
        <w:t xml:space="preserve"> действия</w:t>
      </w:r>
      <w:r w:rsidR="00E74CF6" w:rsidRPr="00D34B61">
        <w:rPr>
          <w:sz w:val="22"/>
          <w:szCs w:val="22"/>
        </w:rPr>
        <w:t xml:space="preserve"> </w:t>
      </w:r>
      <w:r w:rsidRPr="00D34B61">
        <w:rPr>
          <w:sz w:val="22"/>
          <w:szCs w:val="22"/>
        </w:rPr>
        <w:t xml:space="preserve">газораспределительных, энергосбытовых организаций и организаций жилищно-коммунального хозяйства, </w:t>
      </w:r>
      <w:r w:rsidR="00E74CF6" w:rsidRPr="00D34B61">
        <w:rPr>
          <w:sz w:val="22"/>
          <w:szCs w:val="22"/>
        </w:rPr>
        <w:t>заключающиеся в незаконном ограничении</w:t>
      </w:r>
      <w:r w:rsidRPr="00D34B61">
        <w:rPr>
          <w:sz w:val="22"/>
          <w:szCs w:val="22"/>
        </w:rPr>
        <w:t xml:space="preserve"> поставок потребителям энергоресурсов, </w:t>
      </w:r>
      <w:r w:rsidR="008F6F54" w:rsidRPr="00D34B61">
        <w:rPr>
          <w:sz w:val="22"/>
          <w:szCs w:val="22"/>
        </w:rPr>
        <w:t xml:space="preserve">в </w:t>
      </w:r>
      <w:r w:rsidRPr="00D34B61">
        <w:rPr>
          <w:sz w:val="22"/>
          <w:szCs w:val="22"/>
        </w:rPr>
        <w:t>отказ</w:t>
      </w:r>
      <w:r w:rsidR="008F6F54" w:rsidRPr="00D34B61">
        <w:rPr>
          <w:sz w:val="22"/>
          <w:szCs w:val="22"/>
        </w:rPr>
        <w:t>е</w:t>
      </w:r>
      <w:r w:rsidRPr="00D34B61">
        <w:rPr>
          <w:sz w:val="22"/>
          <w:szCs w:val="22"/>
        </w:rPr>
        <w:t xml:space="preserve"> </w:t>
      </w:r>
      <w:r w:rsidR="008F6F54" w:rsidRPr="00D34B61">
        <w:rPr>
          <w:sz w:val="22"/>
          <w:szCs w:val="22"/>
        </w:rPr>
        <w:t>от</w:t>
      </w:r>
      <w:r w:rsidRPr="00D34B61">
        <w:rPr>
          <w:sz w:val="22"/>
          <w:szCs w:val="22"/>
        </w:rPr>
        <w:t xml:space="preserve"> заключени</w:t>
      </w:r>
      <w:r w:rsidR="008F6F54" w:rsidRPr="00D34B61">
        <w:rPr>
          <w:sz w:val="22"/>
          <w:szCs w:val="22"/>
        </w:rPr>
        <w:t>я</w:t>
      </w:r>
      <w:r w:rsidRPr="00D34B61">
        <w:rPr>
          <w:sz w:val="22"/>
          <w:szCs w:val="22"/>
        </w:rPr>
        <w:t xml:space="preserve"> публичных договоров либо </w:t>
      </w:r>
      <w:r w:rsidR="008F6F54" w:rsidRPr="00D34B61">
        <w:rPr>
          <w:sz w:val="22"/>
          <w:szCs w:val="22"/>
        </w:rPr>
        <w:t>в навязывании</w:t>
      </w:r>
      <w:r w:rsidRPr="00D34B61">
        <w:rPr>
          <w:sz w:val="22"/>
          <w:szCs w:val="22"/>
        </w:rPr>
        <w:t xml:space="preserve"> невыгодных условий договоров. Основная масса нарушений связана с созданием владельцами объектов электросетевого хозяйства необоснованных препятствий перетоку электроэнергии потребителям, добросовестно оплачивающим поставленную электрическую энергию, а также в навязывании невыгодных условий технологического присоединения к объектам электросетевого хозяйства сетевых организаций.  </w:t>
      </w:r>
    </w:p>
    <w:p w:rsidR="0015621B" w:rsidRPr="00D34B61" w:rsidRDefault="0015621B" w:rsidP="00CB5F3A">
      <w:pPr>
        <w:jc w:val="both"/>
        <w:rPr>
          <w:sz w:val="22"/>
          <w:szCs w:val="22"/>
        </w:rPr>
      </w:pPr>
    </w:p>
    <w:p w:rsidR="0015621B" w:rsidRPr="00D34B61" w:rsidRDefault="008F6F54" w:rsidP="008F6F54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Х</w:t>
      </w:r>
      <w:r w:rsidR="0015621B" w:rsidRPr="00D34B61">
        <w:rPr>
          <w:sz w:val="22"/>
          <w:szCs w:val="22"/>
        </w:rPr>
        <w:t xml:space="preserve">арактерными видами нарушений являются: </w:t>
      </w:r>
    </w:p>
    <w:p w:rsidR="008F6F54" w:rsidRPr="00D34B61" w:rsidRDefault="008F6F54" w:rsidP="008F6F54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15621B" w:rsidRPr="00D34B61">
        <w:rPr>
          <w:sz w:val="22"/>
          <w:szCs w:val="22"/>
        </w:rPr>
        <w:t xml:space="preserve">необоснованное прекращение производства товара </w:t>
      </w:r>
    </w:p>
    <w:p w:rsidR="0015621B" w:rsidRPr="00D34B61" w:rsidRDefault="008F6F54" w:rsidP="008F6F54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15621B" w:rsidRPr="00D34B61">
        <w:rPr>
          <w:sz w:val="22"/>
          <w:szCs w:val="22"/>
        </w:rPr>
        <w:t xml:space="preserve">необоснованный отказ от заключения договора </w:t>
      </w:r>
    </w:p>
    <w:p w:rsidR="0015621B" w:rsidRPr="00D34B61" w:rsidRDefault="008F6F54" w:rsidP="008F6F54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15621B" w:rsidRPr="00D34B61">
        <w:rPr>
          <w:sz w:val="22"/>
          <w:szCs w:val="22"/>
        </w:rPr>
        <w:t xml:space="preserve">навязывание невыгодных условий договора </w:t>
      </w:r>
    </w:p>
    <w:p w:rsidR="008F6F54" w:rsidRPr="00D34B61" w:rsidRDefault="008F6F54" w:rsidP="008F6F54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15621B" w:rsidRPr="00D34B61">
        <w:rPr>
          <w:sz w:val="22"/>
          <w:szCs w:val="22"/>
        </w:rPr>
        <w:t xml:space="preserve">нарушение порядка ценообразования </w:t>
      </w:r>
    </w:p>
    <w:p w:rsidR="008F6F54" w:rsidRPr="00D34B61" w:rsidRDefault="008F6F54" w:rsidP="008F6F54">
      <w:pPr>
        <w:pStyle w:val="a3"/>
        <w:spacing w:after="0"/>
        <w:jc w:val="both"/>
        <w:rPr>
          <w:sz w:val="22"/>
          <w:szCs w:val="22"/>
        </w:rPr>
      </w:pPr>
    </w:p>
    <w:p w:rsidR="007B204C" w:rsidRPr="00D34B61" w:rsidRDefault="007B204C" w:rsidP="007B204C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15621B" w:rsidRPr="00D34B61" w:rsidRDefault="0015621B" w:rsidP="00574552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D34B61">
        <w:rPr>
          <w:rFonts w:ascii="Times New Roman" w:hAnsi="Times New Roman"/>
          <w:sz w:val="22"/>
          <w:szCs w:val="22"/>
          <w:u w:val="single"/>
        </w:rPr>
        <w:t>Практика пресечения соглашений и согласованных действий хозяйствующих субъектов, ограничивающих конкуренцию (статья 11 Закона «О защите конкуренции»)</w:t>
      </w:r>
    </w:p>
    <w:p w:rsidR="008F6F54" w:rsidRPr="00D34B61" w:rsidRDefault="008F6F54" w:rsidP="007B204C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E349B0" w:rsidRPr="00D34B61" w:rsidRDefault="00E349B0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 2011 году возбуждено 10 дел по признакам нарушения статьи 11 Закона «О защите конкуренции» (11 дел в прошлом году).</w:t>
      </w:r>
    </w:p>
    <w:p w:rsidR="0015621B" w:rsidRPr="00D34B61" w:rsidRDefault="00E349B0" w:rsidP="007B204C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34B61">
        <w:rPr>
          <w:rFonts w:ascii="Times New Roman" w:hAnsi="Times New Roman"/>
          <w:sz w:val="22"/>
          <w:szCs w:val="22"/>
        </w:rPr>
        <w:t>Выявлено</w:t>
      </w:r>
      <w:r w:rsidR="0015621B" w:rsidRPr="00D34B61">
        <w:rPr>
          <w:rFonts w:ascii="Times New Roman" w:hAnsi="Times New Roman"/>
          <w:sz w:val="22"/>
          <w:szCs w:val="22"/>
        </w:rPr>
        <w:t xml:space="preserve"> </w:t>
      </w:r>
      <w:r w:rsidRPr="00D34B61">
        <w:rPr>
          <w:rFonts w:ascii="Times New Roman" w:hAnsi="Times New Roman"/>
          <w:sz w:val="22"/>
          <w:szCs w:val="22"/>
        </w:rPr>
        <w:t xml:space="preserve">5 </w:t>
      </w:r>
      <w:r w:rsidR="0015621B" w:rsidRPr="00D34B61">
        <w:rPr>
          <w:rFonts w:ascii="Times New Roman" w:hAnsi="Times New Roman"/>
          <w:sz w:val="22"/>
          <w:szCs w:val="22"/>
        </w:rPr>
        <w:t xml:space="preserve">нарушений статьи 11 </w:t>
      </w:r>
      <w:r w:rsidRPr="00D34B61">
        <w:rPr>
          <w:rFonts w:ascii="Times New Roman" w:hAnsi="Times New Roman"/>
          <w:sz w:val="22"/>
          <w:szCs w:val="22"/>
        </w:rPr>
        <w:t xml:space="preserve">Закона «О защите конкуренции» </w:t>
      </w:r>
      <w:r w:rsidR="0015621B" w:rsidRPr="00D34B61">
        <w:rPr>
          <w:rFonts w:ascii="Times New Roman" w:hAnsi="Times New Roman"/>
          <w:sz w:val="22"/>
          <w:szCs w:val="22"/>
        </w:rPr>
        <w:t xml:space="preserve">(5 нарушений в </w:t>
      </w:r>
      <w:r w:rsidRPr="00D34B61">
        <w:rPr>
          <w:rFonts w:ascii="Times New Roman" w:hAnsi="Times New Roman"/>
          <w:sz w:val="22"/>
          <w:szCs w:val="22"/>
        </w:rPr>
        <w:t xml:space="preserve">2010 </w:t>
      </w:r>
      <w:r w:rsidR="0015621B" w:rsidRPr="00D34B61">
        <w:rPr>
          <w:rFonts w:ascii="Times New Roman" w:hAnsi="Times New Roman"/>
          <w:sz w:val="22"/>
          <w:szCs w:val="22"/>
        </w:rPr>
        <w:t xml:space="preserve">году). </w:t>
      </w:r>
    </w:p>
    <w:p w:rsidR="00414D17" w:rsidRPr="00D34B61" w:rsidRDefault="00414D17" w:rsidP="007B204C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EF24F4" w:rsidRPr="00D34B61" w:rsidRDefault="00414D17" w:rsidP="00EF24F4">
      <w:pPr>
        <w:spacing w:before="100" w:beforeAutospacing="1" w:after="100" w:afterAutospacing="1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 xml:space="preserve">Пример 1: </w:t>
      </w:r>
    </w:p>
    <w:p w:rsidR="00EF24F4" w:rsidRPr="00D34B61" w:rsidRDefault="00EF24F4" w:rsidP="00EF24F4">
      <w:pPr>
        <w:spacing w:before="100" w:beforeAutospacing="1" w:after="100" w:afterAutospacing="1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10 марта 2011 года, Свердловское УФАС России признало факт нарушения</w:t>
      </w:r>
      <w:r w:rsidRPr="00D34B61">
        <w:rPr>
          <w:b/>
          <w:sz w:val="22"/>
          <w:szCs w:val="22"/>
        </w:rPr>
        <w:t xml:space="preserve"> ОАО «Альфа Страхование» ч. 2 ст.11 Закона о защите конкуренции</w:t>
      </w:r>
      <w:r w:rsidRPr="00D34B61">
        <w:rPr>
          <w:sz w:val="22"/>
          <w:szCs w:val="22"/>
        </w:rPr>
        <w:t>. Нарушение выразилось в осуществлении согласованных при страховании предмета лизинга с лизингодателем ООО «Каркаде» действий, которые приводят (могут привести) к созданию препятствий доступу на товарный рынок страховых организаций, которые выбраны лизингополучателем самостоятельно.</w:t>
      </w:r>
    </w:p>
    <w:p w:rsidR="00414D17" w:rsidRPr="00D34B61" w:rsidRDefault="00414D17" w:rsidP="007B204C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104F04" w:rsidRPr="00D34B61" w:rsidRDefault="00E349B0" w:rsidP="007B204C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D34B61">
        <w:rPr>
          <w:rFonts w:ascii="Times New Roman" w:hAnsi="Times New Roman"/>
          <w:sz w:val="22"/>
          <w:szCs w:val="22"/>
          <w:u w:val="single"/>
        </w:rPr>
        <w:t>Пример</w:t>
      </w:r>
      <w:r w:rsidR="00A55655" w:rsidRPr="00D34B6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14D17" w:rsidRPr="00D34B61">
        <w:rPr>
          <w:rFonts w:ascii="Times New Roman" w:hAnsi="Times New Roman"/>
          <w:sz w:val="22"/>
          <w:szCs w:val="22"/>
          <w:u w:val="single"/>
        </w:rPr>
        <w:t>2</w:t>
      </w:r>
      <w:r w:rsidR="00A55655" w:rsidRPr="00D34B61">
        <w:rPr>
          <w:rFonts w:ascii="Times New Roman" w:hAnsi="Times New Roman"/>
          <w:sz w:val="22"/>
          <w:szCs w:val="22"/>
          <w:u w:val="single"/>
        </w:rPr>
        <w:t xml:space="preserve"> и </w:t>
      </w:r>
      <w:r w:rsidR="00414D17" w:rsidRPr="00D34B61">
        <w:rPr>
          <w:rFonts w:ascii="Times New Roman" w:hAnsi="Times New Roman"/>
          <w:sz w:val="22"/>
          <w:szCs w:val="22"/>
          <w:u w:val="single"/>
        </w:rPr>
        <w:t>3</w:t>
      </w:r>
      <w:r w:rsidR="004C6C3A" w:rsidRPr="00D34B61">
        <w:rPr>
          <w:rFonts w:ascii="Times New Roman" w:hAnsi="Times New Roman"/>
          <w:sz w:val="22"/>
          <w:szCs w:val="22"/>
          <w:u w:val="single"/>
        </w:rPr>
        <w:t>:</w:t>
      </w:r>
      <w:r w:rsidR="0024785E" w:rsidRPr="00D34B61">
        <w:rPr>
          <w:rFonts w:ascii="Times New Roman" w:hAnsi="Times New Roman"/>
          <w:sz w:val="22"/>
          <w:szCs w:val="22"/>
          <w:u w:val="single"/>
        </w:rPr>
        <w:t xml:space="preserve"> (к</w:t>
      </w:r>
      <w:r w:rsidR="00104F04" w:rsidRPr="00D34B61">
        <w:rPr>
          <w:rFonts w:ascii="Times New Roman" w:hAnsi="Times New Roman"/>
          <w:sz w:val="22"/>
          <w:szCs w:val="22"/>
        </w:rPr>
        <w:t>оординация экономической деятельности хозяйствующих субъектов</w:t>
      </w:r>
      <w:r w:rsidR="0024785E" w:rsidRPr="00D34B61">
        <w:rPr>
          <w:rFonts w:ascii="Times New Roman" w:hAnsi="Times New Roman"/>
          <w:sz w:val="22"/>
          <w:szCs w:val="22"/>
        </w:rPr>
        <w:t>)</w:t>
      </w:r>
    </w:p>
    <w:p w:rsidR="001150C4" w:rsidRPr="00D34B61" w:rsidRDefault="001150C4" w:rsidP="00A55655">
      <w:pPr>
        <w:pStyle w:val="a7"/>
        <w:spacing w:before="100" w:beforeAutospacing="1" w:after="100" w:afterAutospacing="1"/>
        <w:ind w:left="0"/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>Свердловское УФАС России признало в действиях</w:t>
      </w:r>
      <w:r w:rsidRPr="00D34B61">
        <w:rPr>
          <w:b/>
          <w:sz w:val="22"/>
          <w:szCs w:val="22"/>
        </w:rPr>
        <w:t xml:space="preserve"> Некоммерческого партнёрства «Союз животноводов Урала» и Некоммерческого партнёрства «Союз предприятий молочной промышленности Свердловской области» нарушение антимонопольного законодательства.</w:t>
      </w:r>
    </w:p>
    <w:p w:rsidR="0081260E" w:rsidRPr="00D34B61" w:rsidRDefault="0081260E" w:rsidP="00A55655">
      <w:pPr>
        <w:pStyle w:val="a7"/>
        <w:ind w:left="0"/>
        <w:jc w:val="both"/>
        <w:rPr>
          <w:b/>
          <w:sz w:val="22"/>
          <w:szCs w:val="22"/>
        </w:rPr>
      </w:pPr>
    </w:p>
    <w:p w:rsidR="001150C4" w:rsidRPr="00D34B61" w:rsidRDefault="001150C4" w:rsidP="00A55655">
      <w:pPr>
        <w:pStyle w:val="a7"/>
        <w:ind w:left="0"/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>Свердловское УФАС России признало в действиях</w:t>
      </w:r>
      <w:r w:rsidRPr="00D34B61">
        <w:rPr>
          <w:b/>
          <w:sz w:val="22"/>
          <w:szCs w:val="22"/>
        </w:rPr>
        <w:t xml:space="preserve"> ЗАО УК «Верх-Исетская» факт нарушения ч.3 ст.11 Закона о защите конкуренции.</w:t>
      </w:r>
    </w:p>
    <w:p w:rsidR="001150C4" w:rsidRPr="00D34B61" w:rsidRDefault="001150C4" w:rsidP="007B204C">
      <w:pPr>
        <w:jc w:val="both"/>
        <w:rPr>
          <w:sz w:val="22"/>
          <w:szCs w:val="22"/>
        </w:rPr>
      </w:pPr>
    </w:p>
    <w:p w:rsidR="00E349B0" w:rsidRPr="00D34B61" w:rsidRDefault="00E349B0" w:rsidP="007B204C">
      <w:pPr>
        <w:pStyle w:val="a3"/>
        <w:spacing w:after="0"/>
        <w:jc w:val="both"/>
        <w:rPr>
          <w:sz w:val="22"/>
          <w:szCs w:val="22"/>
        </w:rPr>
      </w:pPr>
    </w:p>
    <w:p w:rsidR="00104F04" w:rsidRPr="00D34B61" w:rsidRDefault="00104F04" w:rsidP="00574552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Пресечение   недобросовестной конкуренции  (статья 14 Закона «О защите конкуренции»)</w:t>
      </w:r>
    </w:p>
    <w:p w:rsidR="004C6C3A" w:rsidRPr="00D34B61" w:rsidRDefault="004C6C3A" w:rsidP="007B2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4F04" w:rsidRPr="00D34B61" w:rsidRDefault="00104F04" w:rsidP="007B2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lastRenderedPageBreak/>
        <w:t>В 2011 году по сравнению с предыдущим годом увеличилось количество рассмотренных заявлений</w:t>
      </w:r>
      <w:r w:rsidR="00E349B0" w:rsidRPr="00D34B61">
        <w:rPr>
          <w:sz w:val="22"/>
          <w:szCs w:val="22"/>
        </w:rPr>
        <w:t xml:space="preserve"> о недобросовестной конкуренции</w:t>
      </w:r>
      <w:r w:rsidRPr="00D34B61">
        <w:rPr>
          <w:sz w:val="22"/>
          <w:szCs w:val="22"/>
        </w:rPr>
        <w:t>: в 2011 году - 85 заявлений, в 2010 год</w:t>
      </w:r>
      <w:r w:rsidR="00E349B0" w:rsidRPr="00D34B61">
        <w:rPr>
          <w:sz w:val="22"/>
          <w:szCs w:val="22"/>
        </w:rPr>
        <w:t>у</w:t>
      </w:r>
      <w:r w:rsidRPr="00D34B61">
        <w:rPr>
          <w:sz w:val="22"/>
          <w:szCs w:val="22"/>
        </w:rPr>
        <w:t xml:space="preserve"> - 67 заявлений.</w:t>
      </w:r>
    </w:p>
    <w:p w:rsidR="00104F04" w:rsidRPr="00D34B61" w:rsidRDefault="00E349B0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 2011 году возбуждено п</w:t>
      </w:r>
      <w:r w:rsidR="00104F04" w:rsidRPr="00D34B61">
        <w:rPr>
          <w:sz w:val="22"/>
          <w:szCs w:val="22"/>
        </w:rPr>
        <w:t xml:space="preserve">о признакам </w:t>
      </w:r>
      <w:r w:rsidRPr="00D34B61">
        <w:rPr>
          <w:sz w:val="22"/>
          <w:szCs w:val="22"/>
        </w:rPr>
        <w:t>недобросовестной конкуренции</w:t>
      </w:r>
      <w:r w:rsidR="00104F04" w:rsidRPr="00D34B61">
        <w:rPr>
          <w:sz w:val="22"/>
          <w:szCs w:val="22"/>
        </w:rPr>
        <w:t xml:space="preserve"> 36 дел (в 2010 году </w:t>
      </w:r>
      <w:r w:rsidRPr="00D34B61">
        <w:rPr>
          <w:sz w:val="22"/>
          <w:szCs w:val="22"/>
        </w:rPr>
        <w:t>–</w:t>
      </w:r>
      <w:r w:rsidR="00104F04" w:rsidRPr="00D34B61">
        <w:rPr>
          <w:sz w:val="22"/>
          <w:szCs w:val="22"/>
        </w:rPr>
        <w:t xml:space="preserve"> 33</w:t>
      </w:r>
      <w:r w:rsidRPr="00D34B61">
        <w:rPr>
          <w:sz w:val="22"/>
          <w:szCs w:val="22"/>
        </w:rPr>
        <w:t xml:space="preserve"> дела</w:t>
      </w:r>
      <w:r w:rsidR="00104F04" w:rsidRPr="00D34B61">
        <w:rPr>
          <w:sz w:val="22"/>
          <w:szCs w:val="22"/>
        </w:rPr>
        <w:t>).</w:t>
      </w:r>
    </w:p>
    <w:p w:rsidR="00104F04" w:rsidRPr="00D34B61" w:rsidRDefault="00104F04" w:rsidP="007B2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Суммарное количество </w:t>
      </w:r>
      <w:r w:rsidR="00E349B0" w:rsidRPr="00D34B61">
        <w:rPr>
          <w:sz w:val="22"/>
          <w:szCs w:val="22"/>
        </w:rPr>
        <w:t xml:space="preserve">выявленных </w:t>
      </w:r>
      <w:r w:rsidRPr="00D34B61">
        <w:rPr>
          <w:sz w:val="22"/>
          <w:szCs w:val="22"/>
        </w:rPr>
        <w:t>нарушений статьи 14 Закона «О защите конкуренции» в 201</w:t>
      </w:r>
      <w:r w:rsidR="00E349B0" w:rsidRPr="00D34B61">
        <w:rPr>
          <w:sz w:val="22"/>
          <w:szCs w:val="22"/>
        </w:rPr>
        <w:t>1 году - 21 (в 2010 году - 20).</w:t>
      </w:r>
    </w:p>
    <w:p w:rsidR="00104F04" w:rsidRPr="00D34B61" w:rsidRDefault="00104F04" w:rsidP="007B204C">
      <w:pPr>
        <w:jc w:val="both"/>
        <w:rPr>
          <w:sz w:val="22"/>
          <w:szCs w:val="22"/>
        </w:rPr>
      </w:pPr>
    </w:p>
    <w:p w:rsidR="00E349B0" w:rsidRPr="00D34B61" w:rsidRDefault="00A55655" w:rsidP="007B204C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 xml:space="preserve">Пример </w:t>
      </w:r>
      <w:r w:rsidR="00414D17" w:rsidRPr="00D34B61">
        <w:rPr>
          <w:sz w:val="22"/>
          <w:szCs w:val="22"/>
          <w:u w:val="single"/>
        </w:rPr>
        <w:t>4</w:t>
      </w:r>
      <w:r w:rsidR="00011A06" w:rsidRPr="00D34B61">
        <w:rPr>
          <w:sz w:val="22"/>
          <w:szCs w:val="22"/>
          <w:u w:val="single"/>
        </w:rPr>
        <w:t xml:space="preserve"> и </w:t>
      </w:r>
      <w:r w:rsidR="00414D17" w:rsidRPr="00D34B61">
        <w:rPr>
          <w:sz w:val="22"/>
          <w:szCs w:val="22"/>
          <w:u w:val="single"/>
        </w:rPr>
        <w:t>5</w:t>
      </w:r>
      <w:r w:rsidRPr="00D34B61">
        <w:rPr>
          <w:sz w:val="22"/>
          <w:szCs w:val="22"/>
          <w:u w:val="single"/>
        </w:rPr>
        <w:t>:</w:t>
      </w:r>
    </w:p>
    <w:p w:rsidR="00E349B0" w:rsidRPr="00D34B61" w:rsidRDefault="00E349B0" w:rsidP="007B204C">
      <w:pPr>
        <w:pStyle w:val="a3"/>
        <w:spacing w:after="0"/>
        <w:jc w:val="both"/>
        <w:rPr>
          <w:sz w:val="22"/>
          <w:szCs w:val="22"/>
        </w:rPr>
      </w:pPr>
    </w:p>
    <w:p w:rsidR="001A1FEB" w:rsidRPr="00950291" w:rsidRDefault="001A1FEB" w:rsidP="001A1FEB">
      <w:pPr>
        <w:pStyle w:val="33"/>
        <w:spacing w:after="0"/>
        <w:ind w:left="0"/>
        <w:jc w:val="both"/>
        <w:rPr>
          <w:sz w:val="22"/>
          <w:szCs w:val="22"/>
        </w:rPr>
      </w:pPr>
      <w:r w:rsidRPr="00950291">
        <w:rPr>
          <w:sz w:val="22"/>
          <w:szCs w:val="22"/>
        </w:rPr>
        <w:t xml:space="preserve">Свердловское УФАС России признало в действиях </w:t>
      </w:r>
      <w:r w:rsidRPr="001A1FEB">
        <w:rPr>
          <w:b/>
          <w:sz w:val="22"/>
          <w:szCs w:val="22"/>
        </w:rPr>
        <w:t>ЕМУП «Екатеринбургский хлебокомбинат» факт нарушения п.4 ч.1 ст.14 Закона о защите конкуренции,</w:t>
      </w:r>
      <w:r w:rsidRPr="00950291">
        <w:rPr>
          <w:sz w:val="22"/>
          <w:szCs w:val="22"/>
        </w:rPr>
        <w:t xml:space="preserve"> выразившийся во введении в оборот упаковок хлебобулочны</w:t>
      </w:r>
      <w:r>
        <w:rPr>
          <w:sz w:val="22"/>
          <w:szCs w:val="22"/>
        </w:rPr>
        <w:t>х изделий</w:t>
      </w:r>
      <w:r w:rsidRPr="00950291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950291">
        <w:rPr>
          <w:sz w:val="22"/>
          <w:szCs w:val="22"/>
        </w:rPr>
        <w:t xml:space="preserve"> использовани</w:t>
      </w:r>
      <w:r>
        <w:rPr>
          <w:sz w:val="22"/>
          <w:szCs w:val="22"/>
        </w:rPr>
        <w:t>ем</w:t>
      </w:r>
      <w:r w:rsidRPr="00950291">
        <w:rPr>
          <w:sz w:val="22"/>
          <w:szCs w:val="22"/>
        </w:rPr>
        <w:t xml:space="preserve"> элементов произведений дизайна, правообладателем которых является ОАО «СМАК», что противоречит законодательству РФ, обычаям делового оборота, требованиям добропорядочности, разумности и справедливости, направлено на получение преимуществ при осуществлении предпринимательской деятельности и могло причинить убытки конкуренту -  ОАО «СМАК».</w:t>
      </w:r>
    </w:p>
    <w:p w:rsidR="00011A06" w:rsidRPr="00D34B61" w:rsidRDefault="00011A06" w:rsidP="00A55655">
      <w:pPr>
        <w:pStyle w:val="a3"/>
        <w:spacing w:after="0"/>
        <w:jc w:val="both"/>
        <w:rPr>
          <w:sz w:val="22"/>
          <w:szCs w:val="22"/>
        </w:rPr>
      </w:pPr>
    </w:p>
    <w:p w:rsidR="00011A06" w:rsidRPr="00D34B61" w:rsidRDefault="00011A06" w:rsidP="00011A06">
      <w:pPr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 xml:space="preserve">Свердловское УФАС России признало в </w:t>
      </w:r>
      <w:r w:rsidRPr="00D34B61">
        <w:rPr>
          <w:b/>
          <w:sz w:val="22"/>
          <w:szCs w:val="22"/>
        </w:rPr>
        <w:t xml:space="preserve">действиях ООО «Копейка» факт нарушения п. 4 ч. 1 ст. 14 Закона о защите конкуренции. </w:t>
      </w:r>
    </w:p>
    <w:p w:rsidR="00011A06" w:rsidRPr="00D34B61" w:rsidRDefault="00011A06" w:rsidP="00A55655">
      <w:pPr>
        <w:pStyle w:val="a3"/>
        <w:spacing w:after="0"/>
        <w:jc w:val="both"/>
        <w:rPr>
          <w:sz w:val="22"/>
          <w:szCs w:val="22"/>
        </w:rPr>
      </w:pPr>
    </w:p>
    <w:p w:rsidR="00B0648A" w:rsidRPr="00D34B61" w:rsidRDefault="00B0648A" w:rsidP="00011A06">
      <w:pPr>
        <w:jc w:val="both"/>
        <w:rPr>
          <w:sz w:val="22"/>
          <w:szCs w:val="22"/>
        </w:rPr>
      </w:pPr>
    </w:p>
    <w:p w:rsidR="00630DE0" w:rsidRPr="00D34B61" w:rsidRDefault="00630DE0" w:rsidP="00574552">
      <w:pPr>
        <w:pStyle w:val="31"/>
        <w:ind w:left="0" w:firstLine="0"/>
        <w:jc w:val="both"/>
        <w:rPr>
          <w:sz w:val="22"/>
          <w:szCs w:val="22"/>
          <w:u w:val="single"/>
        </w:rPr>
      </w:pPr>
    </w:p>
    <w:p w:rsidR="00B0648A" w:rsidRPr="00D34B61" w:rsidRDefault="00B0648A" w:rsidP="00574552">
      <w:pPr>
        <w:pStyle w:val="31"/>
        <w:ind w:left="0" w:firstLine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Выявление</w:t>
      </w:r>
      <w:r w:rsidR="00E349B0" w:rsidRPr="00D34B61">
        <w:rPr>
          <w:sz w:val="22"/>
          <w:szCs w:val="22"/>
          <w:u w:val="single"/>
        </w:rPr>
        <w:t xml:space="preserve"> и пресечение актов и действий </w:t>
      </w:r>
      <w:r w:rsidRPr="00D34B61">
        <w:rPr>
          <w:sz w:val="22"/>
          <w:szCs w:val="22"/>
          <w:u w:val="single"/>
        </w:rPr>
        <w:t xml:space="preserve">органов власти, направленных на недопущение, ограничение, устранение конкуренции (статья 15 Закона «О защите конкуренции») </w:t>
      </w:r>
    </w:p>
    <w:p w:rsidR="00E349B0" w:rsidRPr="00D34B61" w:rsidRDefault="00E349B0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:rsidR="00B0648A" w:rsidRPr="00D34B61" w:rsidRDefault="00E349B0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В 2011 году </w:t>
      </w:r>
      <w:r w:rsidR="00B0648A" w:rsidRPr="00D34B61">
        <w:rPr>
          <w:sz w:val="22"/>
          <w:szCs w:val="22"/>
        </w:rPr>
        <w:t>выявлен</w:t>
      </w:r>
      <w:r w:rsidRPr="00D34B61">
        <w:rPr>
          <w:sz w:val="22"/>
          <w:szCs w:val="22"/>
        </w:rPr>
        <w:t xml:space="preserve">о </w:t>
      </w:r>
      <w:r w:rsidR="00B0648A" w:rsidRPr="00D34B61">
        <w:rPr>
          <w:sz w:val="22"/>
          <w:szCs w:val="22"/>
        </w:rPr>
        <w:t xml:space="preserve"> </w:t>
      </w:r>
      <w:r w:rsidRPr="00D34B61">
        <w:rPr>
          <w:sz w:val="22"/>
          <w:szCs w:val="22"/>
        </w:rPr>
        <w:t xml:space="preserve">72 </w:t>
      </w:r>
      <w:r w:rsidR="00B0648A" w:rsidRPr="00D34B61">
        <w:rPr>
          <w:sz w:val="22"/>
          <w:szCs w:val="22"/>
        </w:rPr>
        <w:t>нарушени</w:t>
      </w:r>
      <w:r w:rsidRPr="00D34B61">
        <w:rPr>
          <w:sz w:val="22"/>
          <w:szCs w:val="22"/>
        </w:rPr>
        <w:t>я</w:t>
      </w:r>
      <w:r w:rsidR="00B0648A" w:rsidRPr="00D34B61">
        <w:rPr>
          <w:sz w:val="22"/>
          <w:szCs w:val="22"/>
        </w:rPr>
        <w:t xml:space="preserve"> статьи 15 Закона «О защите конкуренции» с  (в 2010 году – 89</w:t>
      </w:r>
      <w:r w:rsidRPr="00D34B61">
        <w:rPr>
          <w:sz w:val="22"/>
          <w:szCs w:val="22"/>
        </w:rPr>
        <w:t xml:space="preserve"> нарушений</w:t>
      </w:r>
      <w:r w:rsidR="00B0648A" w:rsidRPr="00D34B61">
        <w:rPr>
          <w:sz w:val="22"/>
          <w:szCs w:val="22"/>
        </w:rPr>
        <w:t xml:space="preserve">). </w:t>
      </w:r>
    </w:p>
    <w:p w:rsidR="00E349B0" w:rsidRPr="00D34B61" w:rsidRDefault="00E349B0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:rsidR="00B0648A" w:rsidRPr="00D34B61" w:rsidRDefault="00B0648A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Причиной снижения показателя является уменьшение количества заявлений, а также поступление нескольких заявлений по одному и тому же факту осуществления органами местного самоуправления действий (бездействия) на рынках по управлению многоквартирными домами, передачи муниципального имущества (электро-теплоэнергия, коммунальной инфраструктуры, иного недвижимого и движимого имущества), рынке автоперевозок, похоронного дела и др</w:t>
      </w:r>
      <w:r w:rsidR="00E349B0" w:rsidRPr="00D34B61">
        <w:rPr>
          <w:sz w:val="22"/>
          <w:szCs w:val="22"/>
        </w:rPr>
        <w:t>угих</w:t>
      </w:r>
      <w:r w:rsidRPr="00D34B61">
        <w:rPr>
          <w:sz w:val="22"/>
          <w:szCs w:val="22"/>
        </w:rPr>
        <w:t>.</w:t>
      </w:r>
    </w:p>
    <w:p w:rsidR="00B0648A" w:rsidRPr="00D34B61" w:rsidRDefault="00B0648A" w:rsidP="007B204C">
      <w:pPr>
        <w:jc w:val="both"/>
        <w:rPr>
          <w:sz w:val="22"/>
          <w:szCs w:val="22"/>
        </w:rPr>
      </w:pPr>
    </w:p>
    <w:p w:rsidR="00B0648A" w:rsidRPr="00D34B61" w:rsidRDefault="00E349B0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  <w:u w:val="single"/>
        </w:rPr>
        <w:t>В сфере п</w:t>
      </w:r>
      <w:r w:rsidR="00B0648A" w:rsidRPr="00D34B61">
        <w:rPr>
          <w:sz w:val="22"/>
          <w:szCs w:val="22"/>
          <w:u w:val="single"/>
        </w:rPr>
        <w:t>редоставлени</w:t>
      </w:r>
      <w:r w:rsidRPr="00D34B61">
        <w:rPr>
          <w:sz w:val="22"/>
          <w:szCs w:val="22"/>
          <w:u w:val="single"/>
        </w:rPr>
        <w:t>я</w:t>
      </w:r>
      <w:r w:rsidR="00B0648A" w:rsidRPr="00D34B61">
        <w:rPr>
          <w:sz w:val="22"/>
          <w:szCs w:val="22"/>
          <w:u w:val="single"/>
        </w:rPr>
        <w:t xml:space="preserve"> государственн</w:t>
      </w:r>
      <w:r w:rsidRPr="00D34B61">
        <w:rPr>
          <w:sz w:val="22"/>
          <w:szCs w:val="22"/>
          <w:u w:val="single"/>
        </w:rPr>
        <w:t>ых</w:t>
      </w:r>
      <w:r w:rsidR="00B0648A" w:rsidRPr="00D34B61">
        <w:rPr>
          <w:sz w:val="22"/>
          <w:szCs w:val="22"/>
          <w:u w:val="single"/>
        </w:rPr>
        <w:t xml:space="preserve"> или муниципальн</w:t>
      </w:r>
      <w:r w:rsidRPr="00D34B61">
        <w:rPr>
          <w:sz w:val="22"/>
          <w:szCs w:val="22"/>
          <w:u w:val="single"/>
        </w:rPr>
        <w:t>ых</w:t>
      </w:r>
      <w:r w:rsidR="00B0648A" w:rsidRPr="00D34B61">
        <w:rPr>
          <w:sz w:val="22"/>
          <w:szCs w:val="22"/>
          <w:u w:val="single"/>
        </w:rPr>
        <w:t xml:space="preserve"> преференци</w:t>
      </w:r>
      <w:r w:rsidRPr="00D34B61">
        <w:rPr>
          <w:sz w:val="22"/>
          <w:szCs w:val="22"/>
          <w:u w:val="single"/>
        </w:rPr>
        <w:t>й</w:t>
      </w:r>
      <w:r w:rsidR="00B0648A" w:rsidRPr="00D34B61">
        <w:rPr>
          <w:sz w:val="22"/>
          <w:szCs w:val="22"/>
        </w:rPr>
        <w:t xml:space="preserve"> </w:t>
      </w:r>
      <w:r w:rsidR="00733642" w:rsidRPr="00D34B61">
        <w:rPr>
          <w:sz w:val="22"/>
          <w:szCs w:val="22"/>
        </w:rPr>
        <w:t xml:space="preserve">в 2011 году </w:t>
      </w:r>
      <w:r w:rsidRPr="00D34B61">
        <w:rPr>
          <w:sz w:val="22"/>
          <w:szCs w:val="22"/>
        </w:rPr>
        <w:t>в</w:t>
      </w:r>
      <w:r w:rsidR="00B0648A" w:rsidRPr="00D34B61">
        <w:rPr>
          <w:sz w:val="22"/>
          <w:szCs w:val="22"/>
        </w:rPr>
        <w:t>ыявлено 19 нарушений (в 2010 году – 14).</w:t>
      </w:r>
    </w:p>
    <w:p w:rsidR="004C6C3A" w:rsidRPr="00D34B61" w:rsidRDefault="004C6C3A" w:rsidP="007B204C">
      <w:pPr>
        <w:jc w:val="both"/>
        <w:rPr>
          <w:b/>
          <w:sz w:val="22"/>
          <w:szCs w:val="22"/>
          <w:u w:val="single"/>
        </w:rPr>
      </w:pPr>
    </w:p>
    <w:p w:rsidR="00B0648A" w:rsidRPr="00D34B61" w:rsidRDefault="004C6C3A" w:rsidP="007B204C">
      <w:pPr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Пример</w:t>
      </w:r>
      <w:r w:rsidR="00A55655" w:rsidRPr="00D34B61">
        <w:rPr>
          <w:sz w:val="22"/>
          <w:szCs w:val="22"/>
          <w:u w:val="single"/>
        </w:rPr>
        <w:t xml:space="preserve"> </w:t>
      </w:r>
      <w:r w:rsidR="00414D17" w:rsidRPr="00D34B61">
        <w:rPr>
          <w:sz w:val="22"/>
          <w:szCs w:val="22"/>
          <w:u w:val="single"/>
        </w:rPr>
        <w:t>6</w:t>
      </w:r>
      <w:r w:rsidRPr="00D34B61">
        <w:rPr>
          <w:sz w:val="22"/>
          <w:szCs w:val="22"/>
          <w:u w:val="single"/>
        </w:rPr>
        <w:t>:</w:t>
      </w:r>
    </w:p>
    <w:p w:rsidR="004C6C3A" w:rsidRPr="00D34B61" w:rsidRDefault="004C6C3A" w:rsidP="007B204C">
      <w:pPr>
        <w:spacing w:before="100" w:beforeAutospacing="1" w:after="100" w:afterAutospacing="1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2 июня 2011 года Свердловское УФАС России признало нарушение</w:t>
      </w:r>
      <w:r w:rsidRPr="00D34B61">
        <w:rPr>
          <w:b/>
          <w:sz w:val="22"/>
          <w:szCs w:val="22"/>
        </w:rPr>
        <w:t xml:space="preserve"> Администрацией г. Екатеринбурга п.2 ч. 1 ст. 15 Закона о защите конкуренции</w:t>
      </w:r>
      <w:r w:rsidRPr="00D34B61">
        <w:rPr>
          <w:sz w:val="22"/>
          <w:szCs w:val="22"/>
        </w:rPr>
        <w:t>. Нарушение выразилось в необоснованном препятствовании осуществлению деятельности хозяйствующим субъектам-перевозчикам ООО «Профиль» и ООО «Центральный автовокзал» путем направления им писем с требованием прекратить осуществление пассажирских перевозок.</w:t>
      </w:r>
    </w:p>
    <w:p w:rsidR="00B0648A" w:rsidRPr="00D34B61" w:rsidRDefault="00B0648A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  <w:u w:val="single"/>
        </w:rPr>
        <w:t>Наделение хозяйствующих субъектов властными функциями</w:t>
      </w:r>
      <w:r w:rsidRPr="00D34B61">
        <w:rPr>
          <w:sz w:val="22"/>
          <w:szCs w:val="22"/>
        </w:rPr>
        <w:t xml:space="preserve"> </w:t>
      </w:r>
      <w:r w:rsidR="00733642" w:rsidRPr="00D34B61">
        <w:rPr>
          <w:sz w:val="22"/>
          <w:szCs w:val="22"/>
        </w:rPr>
        <w:t>–</w:t>
      </w:r>
      <w:r w:rsidRPr="00D34B61">
        <w:rPr>
          <w:sz w:val="22"/>
          <w:szCs w:val="22"/>
        </w:rPr>
        <w:t xml:space="preserve"> </w:t>
      </w:r>
      <w:r w:rsidR="00733642" w:rsidRPr="00D34B61">
        <w:rPr>
          <w:sz w:val="22"/>
          <w:szCs w:val="22"/>
        </w:rPr>
        <w:t xml:space="preserve">в 2011 году </w:t>
      </w:r>
      <w:r w:rsidRPr="00D34B61">
        <w:rPr>
          <w:sz w:val="22"/>
          <w:szCs w:val="22"/>
        </w:rPr>
        <w:t>выявлено 5 нарушений (в 2010 году – 5).</w:t>
      </w:r>
    </w:p>
    <w:p w:rsidR="00733642" w:rsidRPr="00D34B61" w:rsidRDefault="00733642" w:rsidP="007B204C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:rsidR="00733642" w:rsidRPr="00D34B61" w:rsidRDefault="00733642" w:rsidP="007B204C">
      <w:pPr>
        <w:pStyle w:val="2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Пример</w:t>
      </w:r>
      <w:r w:rsidR="00011A06" w:rsidRPr="00D34B61">
        <w:rPr>
          <w:sz w:val="22"/>
          <w:szCs w:val="22"/>
          <w:u w:val="single"/>
        </w:rPr>
        <w:t xml:space="preserve"> </w:t>
      </w:r>
      <w:r w:rsidR="00414D17" w:rsidRPr="00D34B61">
        <w:rPr>
          <w:sz w:val="22"/>
          <w:szCs w:val="22"/>
          <w:u w:val="single"/>
        </w:rPr>
        <w:t>7</w:t>
      </w:r>
      <w:r w:rsidR="004C6C3A" w:rsidRPr="00D34B61">
        <w:rPr>
          <w:sz w:val="22"/>
          <w:szCs w:val="22"/>
          <w:u w:val="single"/>
        </w:rPr>
        <w:t>:</w:t>
      </w:r>
    </w:p>
    <w:p w:rsidR="0081260E" w:rsidRPr="00D34B61" w:rsidRDefault="0081260E" w:rsidP="0081260E">
      <w:pPr>
        <w:spacing w:after="200" w:line="276" w:lineRule="auto"/>
        <w:jc w:val="both"/>
        <w:rPr>
          <w:sz w:val="22"/>
          <w:szCs w:val="22"/>
        </w:rPr>
      </w:pPr>
      <w:r w:rsidRPr="00D34B61">
        <w:rPr>
          <w:rFonts w:eastAsia="Calibri"/>
          <w:b/>
          <w:spacing w:val="-1"/>
          <w:sz w:val="22"/>
          <w:szCs w:val="22"/>
        </w:rPr>
        <w:t>Администраци</w:t>
      </w:r>
      <w:r w:rsidRPr="00D34B61">
        <w:rPr>
          <w:b/>
          <w:spacing w:val="-1"/>
          <w:sz w:val="22"/>
          <w:szCs w:val="22"/>
        </w:rPr>
        <w:t>я</w:t>
      </w:r>
      <w:r w:rsidRPr="00D34B61">
        <w:rPr>
          <w:rFonts w:eastAsia="Calibri"/>
          <w:b/>
          <w:spacing w:val="-1"/>
          <w:sz w:val="22"/>
          <w:szCs w:val="22"/>
        </w:rPr>
        <w:t xml:space="preserve"> г</w:t>
      </w:r>
      <w:r w:rsidRPr="00D34B61">
        <w:rPr>
          <w:b/>
          <w:spacing w:val="-1"/>
          <w:sz w:val="22"/>
          <w:szCs w:val="22"/>
        </w:rPr>
        <w:t>.</w:t>
      </w:r>
      <w:r w:rsidRPr="00D34B61">
        <w:rPr>
          <w:rFonts w:eastAsia="Calibri"/>
          <w:b/>
          <w:spacing w:val="-1"/>
          <w:sz w:val="22"/>
          <w:szCs w:val="22"/>
        </w:rPr>
        <w:t xml:space="preserve"> Екатеринбурга, Дума и </w:t>
      </w:r>
      <w:r w:rsidRPr="00D34B61">
        <w:rPr>
          <w:rFonts w:eastAsia="Calibri"/>
          <w:b/>
          <w:sz w:val="22"/>
          <w:szCs w:val="22"/>
        </w:rPr>
        <w:t xml:space="preserve">ЕМУП «КСО» </w:t>
      </w:r>
      <w:r w:rsidRPr="00D34B61">
        <w:rPr>
          <w:rFonts w:eastAsia="Calibri"/>
          <w:sz w:val="22"/>
          <w:szCs w:val="22"/>
        </w:rPr>
        <w:t>нарушили антимонопольное законодательство на рынке ритуальных услуг.</w:t>
      </w:r>
    </w:p>
    <w:p w:rsidR="00733642" w:rsidRPr="00D34B61" w:rsidRDefault="00733642" w:rsidP="007B204C">
      <w:pPr>
        <w:jc w:val="both"/>
        <w:rPr>
          <w:sz w:val="22"/>
          <w:szCs w:val="22"/>
        </w:rPr>
      </w:pPr>
    </w:p>
    <w:p w:rsidR="00733642" w:rsidRPr="00D34B61" w:rsidRDefault="00733642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В 2011 году </w:t>
      </w:r>
      <w:r w:rsidR="00B0648A" w:rsidRPr="00D34B61">
        <w:rPr>
          <w:sz w:val="22"/>
          <w:szCs w:val="22"/>
        </w:rPr>
        <w:t xml:space="preserve">выявлено 7 нарушений статьи 16 Закона «О защите конкуренции» (в 2010 году - 5). 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Характерные</w:t>
      </w:r>
      <w:r w:rsidR="00B0648A" w:rsidRPr="00D34B61">
        <w:rPr>
          <w:sz w:val="22"/>
          <w:szCs w:val="22"/>
        </w:rPr>
        <w:t xml:space="preserve"> нарушени</w:t>
      </w:r>
      <w:r w:rsidRPr="00D34B61">
        <w:rPr>
          <w:sz w:val="22"/>
          <w:szCs w:val="22"/>
        </w:rPr>
        <w:t>я</w:t>
      </w:r>
      <w:r w:rsidR="00B0648A" w:rsidRPr="00D34B61">
        <w:rPr>
          <w:sz w:val="22"/>
          <w:szCs w:val="22"/>
        </w:rPr>
        <w:t xml:space="preserve"> статьи 16:</w:t>
      </w:r>
    </w:p>
    <w:p w:rsidR="00733642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lastRenderedPageBreak/>
        <w:t xml:space="preserve">- </w:t>
      </w:r>
      <w:r w:rsidR="00B0648A" w:rsidRPr="00D34B61">
        <w:rPr>
          <w:sz w:val="22"/>
          <w:szCs w:val="22"/>
        </w:rPr>
        <w:t>повышение, снижение или поддержание цен (тарифов)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>раздел товарного рынка – выявлено 6 нарушений (в 2010 году -1);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 xml:space="preserve">ограничение доступа на рынок, выхода с рынка – </w:t>
      </w:r>
      <w:r w:rsidRPr="00D34B61">
        <w:rPr>
          <w:sz w:val="22"/>
          <w:szCs w:val="22"/>
        </w:rPr>
        <w:t xml:space="preserve">в 2011 году </w:t>
      </w:r>
      <w:r w:rsidR="00B0648A" w:rsidRPr="00D34B61">
        <w:rPr>
          <w:sz w:val="22"/>
          <w:szCs w:val="22"/>
        </w:rPr>
        <w:t>не выявле</w:t>
      </w:r>
      <w:r w:rsidRPr="00D34B61">
        <w:rPr>
          <w:sz w:val="22"/>
          <w:szCs w:val="22"/>
        </w:rPr>
        <w:t>но  нарушений (в 2010 году – 4).</w:t>
      </w:r>
    </w:p>
    <w:p w:rsidR="00B0648A" w:rsidRPr="00D34B61" w:rsidRDefault="00B0648A" w:rsidP="007B204C">
      <w:pPr>
        <w:jc w:val="both"/>
        <w:rPr>
          <w:sz w:val="22"/>
          <w:szCs w:val="22"/>
        </w:rPr>
      </w:pPr>
    </w:p>
    <w:p w:rsidR="00B0648A" w:rsidRPr="00D34B61" w:rsidRDefault="00B0648A" w:rsidP="00574552">
      <w:pPr>
        <w:pStyle w:val="33"/>
        <w:spacing w:after="0"/>
        <w:ind w:left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 xml:space="preserve">Соблюдение антимонопольных требований к торгам (статья 17 Закона «О защите конкуренции») </w:t>
      </w:r>
    </w:p>
    <w:p w:rsidR="00574552" w:rsidRPr="00D34B61" w:rsidRDefault="00574552" w:rsidP="00574552">
      <w:pPr>
        <w:pStyle w:val="33"/>
        <w:spacing w:after="0"/>
        <w:jc w:val="both"/>
        <w:rPr>
          <w:sz w:val="22"/>
          <w:szCs w:val="22"/>
          <w:u w:val="single"/>
        </w:rPr>
      </w:pPr>
    </w:p>
    <w:p w:rsidR="00733642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 2011 году в</w:t>
      </w:r>
      <w:r w:rsidR="00B0648A" w:rsidRPr="00D34B61">
        <w:rPr>
          <w:sz w:val="22"/>
          <w:szCs w:val="22"/>
        </w:rPr>
        <w:t xml:space="preserve">ыявлено 22 нарушения статьи 17 Закона «О защите конкуренции» (в 2010 году - 32). </w:t>
      </w:r>
    </w:p>
    <w:p w:rsidR="00B0648A" w:rsidRPr="00D34B61" w:rsidRDefault="00B0648A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Структура нарушений следующая: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>координация деятельности участников торгов –   выявлено  1 нарушение (в 2010 году - 0);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>создание преимущественных условий участия в торгах –  выявлено 7 нарушений (в 2010 году - 18);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>нарушение порядка определения победителя торгов –  выявлено 1 нарушение (в 2010 году - 4);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 xml:space="preserve">необоснованное ограничение доступа к участию в торгах – выявлено 4 нарушения в 2010 году – 6); </w:t>
      </w:r>
    </w:p>
    <w:p w:rsidR="00B0648A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B0648A" w:rsidRPr="00D34B61">
        <w:rPr>
          <w:sz w:val="22"/>
          <w:szCs w:val="22"/>
        </w:rPr>
        <w:t>ограничение конкуренции между участниками торгов - выявле</w:t>
      </w:r>
      <w:r w:rsidRPr="00D34B61">
        <w:rPr>
          <w:sz w:val="22"/>
          <w:szCs w:val="22"/>
        </w:rPr>
        <w:t>но 1нарушение (в 2010 году - 4).</w:t>
      </w:r>
    </w:p>
    <w:p w:rsidR="00B0648A" w:rsidRPr="00D34B61" w:rsidRDefault="00B0648A" w:rsidP="007B204C">
      <w:pPr>
        <w:jc w:val="both"/>
        <w:rPr>
          <w:sz w:val="22"/>
          <w:szCs w:val="22"/>
          <w:u w:val="single"/>
        </w:rPr>
      </w:pPr>
    </w:p>
    <w:p w:rsidR="00733642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Пример</w:t>
      </w:r>
      <w:r w:rsidR="00011A06" w:rsidRPr="00D34B61">
        <w:rPr>
          <w:sz w:val="22"/>
          <w:szCs w:val="22"/>
          <w:u w:val="single"/>
        </w:rPr>
        <w:t xml:space="preserve"> </w:t>
      </w:r>
      <w:r w:rsidR="00414D17" w:rsidRPr="00D34B61">
        <w:rPr>
          <w:sz w:val="22"/>
          <w:szCs w:val="22"/>
          <w:u w:val="single"/>
        </w:rPr>
        <w:t>8</w:t>
      </w:r>
      <w:r w:rsidR="004C6C3A" w:rsidRPr="00D34B61">
        <w:rPr>
          <w:sz w:val="22"/>
          <w:szCs w:val="22"/>
          <w:u w:val="single"/>
        </w:rPr>
        <w:t>:</w:t>
      </w:r>
    </w:p>
    <w:p w:rsidR="004C6C3A" w:rsidRPr="00D34B61" w:rsidRDefault="004C6C3A" w:rsidP="007B204C">
      <w:pPr>
        <w:pStyle w:val="32"/>
        <w:spacing w:after="0"/>
        <w:ind w:left="0"/>
        <w:jc w:val="both"/>
        <w:rPr>
          <w:b/>
          <w:sz w:val="22"/>
          <w:szCs w:val="22"/>
        </w:rPr>
      </w:pPr>
    </w:p>
    <w:p w:rsidR="0081260E" w:rsidRPr="00D34B61" w:rsidRDefault="0081260E" w:rsidP="0081260E">
      <w:pPr>
        <w:pStyle w:val="a5"/>
        <w:spacing w:after="0"/>
        <w:ind w:left="0"/>
        <w:jc w:val="both"/>
        <w:rPr>
          <w:rFonts w:asciiTheme="minorHAnsi" w:hAnsiTheme="minorHAnsi" w:cstheme="minorBidi"/>
          <w:b/>
          <w:bCs/>
          <w:kern w:val="36"/>
          <w:sz w:val="22"/>
          <w:szCs w:val="22"/>
        </w:rPr>
      </w:pPr>
      <w:r w:rsidRPr="00D34B61">
        <w:rPr>
          <w:b/>
          <w:sz w:val="22"/>
          <w:szCs w:val="22"/>
        </w:rPr>
        <w:t>Управление Уральского регионального командования внутренних войск МВД России допустило нарушение п.2 ч.1 ст.17 Закона о защите конкуренции</w:t>
      </w:r>
    </w:p>
    <w:p w:rsidR="00B0648A" w:rsidRPr="00D34B61" w:rsidRDefault="00B0648A" w:rsidP="007B204C">
      <w:pPr>
        <w:jc w:val="both"/>
        <w:rPr>
          <w:sz w:val="22"/>
          <w:szCs w:val="22"/>
        </w:rPr>
      </w:pPr>
    </w:p>
    <w:p w:rsidR="00574552" w:rsidRPr="00D34B61" w:rsidRDefault="00574552" w:rsidP="00574552">
      <w:pPr>
        <w:pStyle w:val="33"/>
        <w:spacing w:after="0"/>
        <w:ind w:left="0"/>
        <w:jc w:val="both"/>
        <w:rPr>
          <w:sz w:val="22"/>
          <w:szCs w:val="22"/>
          <w:u w:val="single"/>
        </w:rPr>
      </w:pPr>
    </w:p>
    <w:p w:rsidR="007750EA" w:rsidRPr="00D34B61" w:rsidRDefault="007750EA" w:rsidP="00574552">
      <w:pPr>
        <w:pStyle w:val="33"/>
        <w:spacing w:after="0"/>
        <w:ind w:left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 xml:space="preserve">Особенности порядка заключения договоров в отношении государственного и муниципального имущества (статья 17.1 Закона «О защите конкуренции») </w:t>
      </w:r>
    </w:p>
    <w:p w:rsidR="00733642" w:rsidRPr="00D34B61" w:rsidRDefault="00733642" w:rsidP="007B204C">
      <w:pPr>
        <w:pStyle w:val="32"/>
        <w:spacing w:after="0"/>
        <w:ind w:left="0"/>
        <w:jc w:val="both"/>
        <w:rPr>
          <w:sz w:val="22"/>
          <w:szCs w:val="22"/>
        </w:rPr>
      </w:pPr>
    </w:p>
    <w:p w:rsidR="007750EA" w:rsidRPr="00D34B61" w:rsidRDefault="007750EA" w:rsidP="007B204C">
      <w:pPr>
        <w:pStyle w:val="32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 отчетном периоде было выявлено 52 нарушения (в 2010 году - 71).</w:t>
      </w:r>
    </w:p>
    <w:p w:rsidR="00733642" w:rsidRPr="00D34B61" w:rsidRDefault="00733642" w:rsidP="007B204C">
      <w:pPr>
        <w:pStyle w:val="a3"/>
        <w:spacing w:after="0"/>
        <w:jc w:val="both"/>
        <w:rPr>
          <w:sz w:val="22"/>
          <w:szCs w:val="22"/>
        </w:rPr>
      </w:pPr>
    </w:p>
    <w:p w:rsidR="007750EA" w:rsidRPr="00D34B61" w:rsidRDefault="007750EA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Снижение количества нарушений в отчетном периоде связано с наработанной практикой применения антимонопольного законодательства по данной статье, информированию о результатах рассмотрения дел по указанной норме, наличием официальных разъяснений ФАС России, активной работе Прокуратуры Свердловской области.</w:t>
      </w:r>
    </w:p>
    <w:p w:rsidR="007750EA" w:rsidRPr="00D34B61" w:rsidRDefault="007750EA" w:rsidP="007B204C">
      <w:pPr>
        <w:jc w:val="both"/>
        <w:rPr>
          <w:sz w:val="22"/>
          <w:szCs w:val="22"/>
        </w:rPr>
      </w:pPr>
    </w:p>
    <w:p w:rsidR="00630DE0" w:rsidRPr="00D34B61" w:rsidRDefault="00630DE0" w:rsidP="00574552">
      <w:pPr>
        <w:jc w:val="both"/>
        <w:rPr>
          <w:sz w:val="22"/>
          <w:szCs w:val="22"/>
          <w:u w:val="single"/>
        </w:rPr>
      </w:pPr>
    </w:p>
    <w:p w:rsidR="007750EA" w:rsidRPr="00D34B61" w:rsidRDefault="007750EA" w:rsidP="00574552">
      <w:pPr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Практика изъятия незаконно полученного дохода хозяйствующими субъектами в федеральный бюджет</w:t>
      </w:r>
    </w:p>
    <w:p w:rsidR="006D4032" w:rsidRPr="00D34B61" w:rsidRDefault="006D4032" w:rsidP="007B204C">
      <w:pPr>
        <w:jc w:val="both"/>
        <w:rPr>
          <w:sz w:val="22"/>
          <w:szCs w:val="22"/>
        </w:rPr>
      </w:pPr>
    </w:p>
    <w:p w:rsidR="007750EA" w:rsidRPr="00D34B61" w:rsidRDefault="007750EA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В </w:t>
      </w:r>
      <w:r w:rsidR="006D4032" w:rsidRPr="00D34B61">
        <w:rPr>
          <w:sz w:val="22"/>
          <w:szCs w:val="22"/>
        </w:rPr>
        <w:t>2011 году</w:t>
      </w:r>
      <w:r w:rsidRPr="00D34B61">
        <w:rPr>
          <w:sz w:val="22"/>
          <w:szCs w:val="22"/>
        </w:rPr>
        <w:t xml:space="preserve"> Свердловск</w:t>
      </w:r>
      <w:r w:rsidR="006D4032" w:rsidRPr="00D34B61">
        <w:rPr>
          <w:sz w:val="22"/>
          <w:szCs w:val="22"/>
        </w:rPr>
        <w:t xml:space="preserve">ое </w:t>
      </w:r>
      <w:r w:rsidRPr="00D34B61">
        <w:rPr>
          <w:sz w:val="22"/>
          <w:szCs w:val="22"/>
        </w:rPr>
        <w:t>УФАС России выда</w:t>
      </w:r>
      <w:r w:rsidR="006D4032" w:rsidRPr="00D34B61">
        <w:rPr>
          <w:sz w:val="22"/>
          <w:szCs w:val="22"/>
        </w:rPr>
        <w:t>л</w:t>
      </w:r>
      <w:r w:rsidRPr="00D34B61">
        <w:rPr>
          <w:sz w:val="22"/>
          <w:szCs w:val="22"/>
        </w:rPr>
        <w:t>о 6 предписаний о перечислении хозяйствующими субъектами в федеральный бюджет незаконно полученного дохода в результате нарушения антимонопольного законодательства (в 2010 году принято 3 решения).</w:t>
      </w:r>
    </w:p>
    <w:p w:rsidR="007750EA" w:rsidRPr="00D34B61" w:rsidRDefault="007750EA" w:rsidP="007B204C">
      <w:pPr>
        <w:jc w:val="both"/>
        <w:rPr>
          <w:sz w:val="22"/>
          <w:szCs w:val="22"/>
        </w:rPr>
      </w:pPr>
    </w:p>
    <w:p w:rsidR="00AD68A4" w:rsidRPr="00D34B61" w:rsidRDefault="00AD68A4" w:rsidP="007B204C">
      <w:pPr>
        <w:pStyle w:val="a5"/>
        <w:spacing w:after="0"/>
        <w:ind w:left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Пример</w:t>
      </w:r>
      <w:r w:rsidR="00574552" w:rsidRPr="00D34B61">
        <w:rPr>
          <w:sz w:val="22"/>
          <w:szCs w:val="22"/>
          <w:u w:val="single"/>
        </w:rPr>
        <w:t xml:space="preserve"> </w:t>
      </w:r>
      <w:r w:rsidR="00414D17" w:rsidRPr="00D34B61">
        <w:rPr>
          <w:sz w:val="22"/>
          <w:szCs w:val="22"/>
          <w:u w:val="single"/>
        </w:rPr>
        <w:t>9</w:t>
      </w:r>
      <w:r w:rsidR="00574552" w:rsidRPr="00D34B61">
        <w:rPr>
          <w:sz w:val="22"/>
          <w:szCs w:val="22"/>
          <w:u w:val="single"/>
        </w:rPr>
        <w:t xml:space="preserve"> и</w:t>
      </w:r>
      <w:r w:rsidR="00414D17" w:rsidRPr="00D34B61">
        <w:rPr>
          <w:sz w:val="22"/>
          <w:szCs w:val="22"/>
          <w:u w:val="single"/>
        </w:rPr>
        <w:t xml:space="preserve"> 10</w:t>
      </w:r>
      <w:r w:rsidRPr="00D34B61">
        <w:rPr>
          <w:sz w:val="22"/>
          <w:szCs w:val="22"/>
          <w:u w:val="single"/>
        </w:rPr>
        <w:t>:</w:t>
      </w:r>
    </w:p>
    <w:p w:rsidR="00AD68A4" w:rsidRPr="00D34B61" w:rsidRDefault="00AD68A4" w:rsidP="007B204C">
      <w:pPr>
        <w:pStyle w:val="a5"/>
        <w:spacing w:after="0"/>
        <w:ind w:left="0"/>
        <w:jc w:val="both"/>
        <w:rPr>
          <w:sz w:val="22"/>
          <w:szCs w:val="22"/>
        </w:rPr>
      </w:pPr>
    </w:p>
    <w:p w:rsidR="007D64D7" w:rsidRPr="00D34B61" w:rsidRDefault="007D64D7" w:rsidP="007B204C">
      <w:pPr>
        <w:spacing w:line="320" w:lineRule="atLeast"/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 xml:space="preserve">Свердловское УФАС России признало </w:t>
      </w:r>
      <w:r w:rsidRPr="00D34B61">
        <w:rPr>
          <w:b/>
          <w:sz w:val="22"/>
          <w:szCs w:val="22"/>
        </w:rPr>
        <w:t>ОАО «Ростелеком», нарушившими антимонопольное законодательство и предписало перечислить в федеральный бюджет необоснованно полученный доход в размере 631 469 рублей 41 копеек.</w:t>
      </w:r>
    </w:p>
    <w:p w:rsidR="00574552" w:rsidRPr="00D34B61" w:rsidRDefault="00574552" w:rsidP="00574552">
      <w:pPr>
        <w:spacing w:before="100" w:beforeAutospacing="1" w:after="100" w:afterAutospacing="1"/>
        <w:outlineLvl w:val="0"/>
        <w:rPr>
          <w:b/>
          <w:bCs/>
          <w:kern w:val="36"/>
          <w:sz w:val="22"/>
          <w:szCs w:val="22"/>
        </w:rPr>
      </w:pPr>
      <w:r w:rsidRPr="00D34B61">
        <w:rPr>
          <w:b/>
          <w:bCs/>
          <w:kern w:val="36"/>
          <w:sz w:val="22"/>
          <w:szCs w:val="22"/>
        </w:rPr>
        <w:t>ОАО «ТГК № 9» перечислило более 3 миллионов рублей в бюджет за нарушение антимонопольного законодательства</w:t>
      </w:r>
      <w:r w:rsidR="0081260E" w:rsidRPr="00D34B61">
        <w:rPr>
          <w:b/>
          <w:bCs/>
          <w:kern w:val="36"/>
          <w:sz w:val="22"/>
          <w:szCs w:val="22"/>
        </w:rPr>
        <w:t>.</w:t>
      </w:r>
    </w:p>
    <w:p w:rsidR="005450C6" w:rsidRPr="00D34B61" w:rsidRDefault="005450C6" w:rsidP="0057455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5450C6" w:rsidRPr="00D34B61" w:rsidRDefault="005450C6" w:rsidP="0057455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7750EA" w:rsidRPr="00D34B61" w:rsidRDefault="00D47604" w:rsidP="00574552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D34B61">
        <w:rPr>
          <w:rFonts w:ascii="Times New Roman" w:hAnsi="Times New Roman" w:cs="Times New Roman"/>
          <w:b w:val="0"/>
          <w:sz w:val="22"/>
          <w:szCs w:val="22"/>
          <w:u w:val="single"/>
        </w:rPr>
        <w:t>С</w:t>
      </w:r>
      <w:r w:rsidR="007750EA" w:rsidRPr="00D34B61">
        <w:rPr>
          <w:rFonts w:ascii="Times New Roman" w:hAnsi="Times New Roman" w:cs="Times New Roman"/>
          <w:b w:val="0"/>
          <w:sz w:val="22"/>
          <w:szCs w:val="22"/>
          <w:u w:val="single"/>
        </w:rPr>
        <w:t>удебн</w:t>
      </w:r>
      <w:r w:rsidRPr="00D34B61">
        <w:rPr>
          <w:rFonts w:ascii="Times New Roman" w:hAnsi="Times New Roman" w:cs="Times New Roman"/>
          <w:b w:val="0"/>
          <w:sz w:val="22"/>
          <w:szCs w:val="22"/>
          <w:u w:val="single"/>
        </w:rPr>
        <w:t>ая</w:t>
      </w:r>
      <w:r w:rsidR="007750EA" w:rsidRPr="00D34B61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практик</w:t>
      </w:r>
      <w:r w:rsidRPr="00D34B61">
        <w:rPr>
          <w:rFonts w:ascii="Times New Roman" w:hAnsi="Times New Roman" w:cs="Times New Roman"/>
          <w:b w:val="0"/>
          <w:sz w:val="22"/>
          <w:szCs w:val="22"/>
          <w:u w:val="single"/>
        </w:rPr>
        <w:t>а</w:t>
      </w:r>
      <w:r w:rsidR="007750EA" w:rsidRPr="00D34B61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по вопросу рассмотрения судами решений территориального органа в случае их обжалования</w:t>
      </w:r>
    </w:p>
    <w:p w:rsidR="007D64D7" w:rsidRPr="00D34B61" w:rsidRDefault="007D64D7" w:rsidP="007B204C">
      <w:pPr>
        <w:rPr>
          <w:sz w:val="22"/>
          <w:szCs w:val="22"/>
        </w:rPr>
      </w:pPr>
    </w:p>
    <w:p w:rsidR="007750EA" w:rsidRPr="00D34B61" w:rsidRDefault="007750EA" w:rsidP="007B204C">
      <w:pPr>
        <w:jc w:val="both"/>
        <w:rPr>
          <w:snapToGrid w:val="0"/>
          <w:sz w:val="22"/>
          <w:szCs w:val="22"/>
        </w:rPr>
      </w:pPr>
      <w:r w:rsidRPr="00D34B61">
        <w:rPr>
          <w:sz w:val="22"/>
          <w:szCs w:val="22"/>
        </w:rPr>
        <w:lastRenderedPageBreak/>
        <w:t>Основные проблемы при отстаивании территориальным органом своих актов в судебных инстанциях возникают при толковании судами антимонопольного законодательства</w:t>
      </w:r>
      <w:r w:rsidRPr="00D34B61">
        <w:rPr>
          <w:snapToGrid w:val="0"/>
          <w:sz w:val="22"/>
          <w:szCs w:val="22"/>
        </w:rPr>
        <w:t xml:space="preserve"> в рамках рассмотрения конкретных дел без учета целей и принципов защиты конкуренции и ограничения монополистической деятельности, хотя наметился определенный сдвиг.</w:t>
      </w:r>
    </w:p>
    <w:p w:rsidR="00D47604" w:rsidRPr="00D34B61" w:rsidRDefault="00D47604" w:rsidP="007B204C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:rsidR="007750EA" w:rsidRPr="00D34B61" w:rsidRDefault="007750EA" w:rsidP="007B20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4B61">
        <w:rPr>
          <w:snapToGrid w:val="0"/>
          <w:sz w:val="22"/>
          <w:szCs w:val="22"/>
        </w:rPr>
        <w:t>Наиболее проблемными оказались дела в сфере газоснабжения, связанные с обслуживанием внутридомового газового оборудования и поставкой газа потребителям</w:t>
      </w:r>
      <w:r w:rsidRPr="00D34B61">
        <w:rPr>
          <w:sz w:val="22"/>
          <w:szCs w:val="22"/>
        </w:rPr>
        <w:t xml:space="preserve">. Так, обслуживание ВДГО не является естественно монопольным видом деятельности, между тем осуществлять это обслуживание может только специализированная организация (ГРО), в связи с отсутствием четкого регулирования ГРО стараются на этом заработать. </w:t>
      </w:r>
    </w:p>
    <w:p w:rsidR="00D47604" w:rsidRPr="00D34B61" w:rsidRDefault="00D47604" w:rsidP="007B20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50EA" w:rsidRPr="00D34B61" w:rsidRDefault="007750EA" w:rsidP="007B204C">
      <w:pPr>
        <w:autoSpaceDE w:val="0"/>
        <w:autoSpaceDN w:val="0"/>
        <w:adjustRightInd w:val="0"/>
        <w:jc w:val="both"/>
        <w:rPr>
          <w:snapToGrid w:val="0"/>
          <w:color w:val="000000"/>
          <w:sz w:val="22"/>
          <w:szCs w:val="22"/>
        </w:rPr>
      </w:pPr>
      <w:r w:rsidRPr="00D34B61">
        <w:rPr>
          <w:sz w:val="22"/>
          <w:szCs w:val="22"/>
        </w:rPr>
        <w:t xml:space="preserve">Следует обратить внимание на дела, связанные с применением законодательства о торговле. Как Закон </w:t>
      </w:r>
      <w:r w:rsidR="00D47604" w:rsidRPr="00D34B61">
        <w:rPr>
          <w:sz w:val="22"/>
          <w:szCs w:val="22"/>
        </w:rPr>
        <w:t>о торгвле</w:t>
      </w:r>
      <w:r w:rsidRPr="00D34B61">
        <w:rPr>
          <w:sz w:val="22"/>
          <w:szCs w:val="22"/>
        </w:rPr>
        <w:t>,</w:t>
      </w:r>
      <w:r w:rsidRPr="00D34B61">
        <w:rPr>
          <w:snapToGrid w:val="0"/>
          <w:color w:val="FF0000"/>
          <w:sz w:val="22"/>
          <w:szCs w:val="22"/>
        </w:rPr>
        <w:t xml:space="preserve"> </w:t>
      </w:r>
      <w:r w:rsidRPr="00D34B61">
        <w:rPr>
          <w:snapToGrid w:val="0"/>
          <w:color w:val="000000"/>
          <w:sz w:val="22"/>
          <w:szCs w:val="22"/>
        </w:rPr>
        <w:t>так и нормы КоАП РФ, устанавливающие ответственность за его нарушение, воспринимаются судом достаточно «расплывчато», поскольку антимонопольный орган рассматривает дела по ст. 13 – 15 Закона о торговле и привлекает к ответственности, в том числе и за нарушение ч. 4 ст. 14.42 КоАП РФ (а это нарушение ч. 10 ст. 9 Закона о торговле), что также связано с формулировками статей Закона о торговле и КоАП РФ (например: включение в цену договора…, установление в договоре…). В связи с этим возникает противоречивая судебная практика толкования таких установленных Законом о торговле запретов как в гражданско-правовом (частном), так и в административно-правовом (публичном) смыслах.</w:t>
      </w:r>
    </w:p>
    <w:p w:rsidR="00D47604" w:rsidRPr="00D34B61" w:rsidRDefault="00D47604" w:rsidP="007B204C">
      <w:pPr>
        <w:autoSpaceDE w:val="0"/>
        <w:autoSpaceDN w:val="0"/>
        <w:adjustRightInd w:val="0"/>
        <w:jc w:val="both"/>
        <w:rPr>
          <w:snapToGrid w:val="0"/>
          <w:color w:val="000000"/>
          <w:sz w:val="22"/>
          <w:szCs w:val="22"/>
        </w:rPr>
      </w:pPr>
    </w:p>
    <w:p w:rsidR="007750EA" w:rsidRPr="00D34B61" w:rsidRDefault="007750EA" w:rsidP="007B204C">
      <w:pPr>
        <w:autoSpaceDE w:val="0"/>
        <w:autoSpaceDN w:val="0"/>
        <w:adjustRightInd w:val="0"/>
        <w:jc w:val="both"/>
        <w:rPr>
          <w:snapToGrid w:val="0"/>
          <w:color w:val="000000"/>
          <w:sz w:val="22"/>
          <w:szCs w:val="22"/>
        </w:rPr>
      </w:pPr>
      <w:r w:rsidRPr="00D34B61">
        <w:rPr>
          <w:snapToGrid w:val="0"/>
          <w:color w:val="000000"/>
          <w:sz w:val="22"/>
          <w:szCs w:val="22"/>
        </w:rPr>
        <w:t>Существуют проблемы при применении антимонопольного законодательства, связанные с отсутствием порядк</w:t>
      </w:r>
      <w:r w:rsidR="00D47604" w:rsidRPr="00D34B61">
        <w:rPr>
          <w:snapToGrid w:val="0"/>
          <w:color w:val="000000"/>
          <w:sz w:val="22"/>
          <w:szCs w:val="22"/>
        </w:rPr>
        <w:t>а</w:t>
      </w:r>
      <w:r w:rsidRPr="00D34B61">
        <w:rPr>
          <w:snapToGrid w:val="0"/>
          <w:color w:val="000000"/>
          <w:sz w:val="22"/>
          <w:szCs w:val="22"/>
        </w:rPr>
        <w:t xml:space="preserve"> ведения раздельного учета доходов и расходов субъектами естественных монополий в различных сферах, которые должны быть утверждены во исполнение постановления Правительства от 22.09.2008</w:t>
      </w:r>
      <w:r w:rsidRPr="00D34B61">
        <w:rPr>
          <w:sz w:val="22"/>
          <w:szCs w:val="22"/>
        </w:rPr>
        <w:t xml:space="preserve"> </w:t>
      </w:r>
      <w:r w:rsidRPr="00D34B61">
        <w:rPr>
          <w:snapToGrid w:val="0"/>
          <w:color w:val="000000"/>
          <w:sz w:val="22"/>
          <w:szCs w:val="22"/>
        </w:rPr>
        <w:t xml:space="preserve">№ 707 </w:t>
      </w:r>
      <w:r w:rsidRPr="00D34B61">
        <w:rPr>
          <w:sz w:val="22"/>
          <w:szCs w:val="22"/>
        </w:rPr>
        <w:t xml:space="preserve">«О </w:t>
      </w:r>
      <w:r w:rsidRPr="00D34B61">
        <w:rPr>
          <w:snapToGrid w:val="0"/>
          <w:color w:val="000000"/>
          <w:sz w:val="22"/>
          <w:szCs w:val="22"/>
        </w:rPr>
        <w:t>порядке ведения раздельного учета доходов и расходов субъектами естественных монополий». Так, выводы судов по делу № А60-7312/2010 об оспаривании ОАО «Аэропорт Кольцово» ненормативных правовых актов антимонопольного органа, которыми признан факт нарушения п. 1 ч. 1 ст. 10 Закона «О защите конкуренции», выразившийся в установлении монопольно высоких цен на услуги посадки/высадки пассажиров (предоставление электрического и (или) телескопического трапа), обеспечению борт питанием путем повышении ранее установленных цен на эти услуги, следующие: поскольку Аэропорт не ведет раздельный учет доходов и расходов по естественно-монопольным видам деятельности и по конкурентным, постольку антимонопольному органу не удалось опровергнуть заключение аудитора о том, что расходы и прибыль завышены.</w:t>
      </w:r>
    </w:p>
    <w:p w:rsidR="007750EA" w:rsidRPr="00D34B61" w:rsidRDefault="007750EA" w:rsidP="007B204C">
      <w:pPr>
        <w:jc w:val="both"/>
        <w:rPr>
          <w:sz w:val="22"/>
          <w:szCs w:val="22"/>
        </w:rPr>
      </w:pPr>
    </w:p>
    <w:p w:rsidR="00A83170" w:rsidRPr="00D34B61" w:rsidRDefault="00A83170" w:rsidP="007B204C">
      <w:pPr>
        <w:jc w:val="both"/>
        <w:rPr>
          <w:sz w:val="22"/>
          <w:szCs w:val="22"/>
        </w:rPr>
      </w:pPr>
      <w:r w:rsidRPr="00D34B61">
        <w:rPr>
          <w:bCs/>
          <w:sz w:val="22"/>
          <w:szCs w:val="22"/>
        </w:rPr>
        <w:t xml:space="preserve">В 2011 году Свердловским УФАС России было рассмотрено </w:t>
      </w:r>
      <w:r w:rsidRPr="00D34B61">
        <w:rPr>
          <w:b/>
          <w:bCs/>
          <w:sz w:val="22"/>
          <w:szCs w:val="22"/>
        </w:rPr>
        <w:t xml:space="preserve">4 дела о нарушении статьи 13 Закона о торговле, </w:t>
      </w:r>
      <w:r w:rsidRPr="00D34B61">
        <w:rPr>
          <w:bCs/>
          <w:sz w:val="22"/>
          <w:szCs w:val="22"/>
        </w:rPr>
        <w:t>3 из которых возбужден</w:t>
      </w:r>
      <w:r w:rsidR="00D47604" w:rsidRPr="00D34B61">
        <w:rPr>
          <w:bCs/>
          <w:sz w:val="22"/>
          <w:szCs w:val="22"/>
        </w:rPr>
        <w:t>ы</w:t>
      </w:r>
      <w:r w:rsidRPr="00D34B61">
        <w:rPr>
          <w:bCs/>
          <w:sz w:val="22"/>
          <w:szCs w:val="22"/>
        </w:rPr>
        <w:t xml:space="preserve"> по результатам проведения внеплановых проверок, по которым признаны факты нарушения статьи 13 Закона о торговле (в 2010 году – факты нарушения не признавались)</w:t>
      </w:r>
      <w:r w:rsidRPr="00D34B61">
        <w:rPr>
          <w:sz w:val="22"/>
          <w:szCs w:val="22"/>
        </w:rPr>
        <w:t>.</w:t>
      </w:r>
    </w:p>
    <w:p w:rsidR="00D47604" w:rsidRPr="00D34B61" w:rsidRDefault="00D47604" w:rsidP="007B204C">
      <w:pPr>
        <w:jc w:val="both"/>
        <w:rPr>
          <w:bCs/>
          <w:sz w:val="22"/>
          <w:szCs w:val="22"/>
        </w:rPr>
      </w:pPr>
    </w:p>
    <w:p w:rsidR="00A83170" w:rsidRPr="00D34B61" w:rsidRDefault="007D64D7" w:rsidP="007B204C">
      <w:pPr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Пример</w:t>
      </w:r>
      <w:r w:rsidR="00D7178C" w:rsidRPr="00D34B61">
        <w:rPr>
          <w:sz w:val="22"/>
          <w:szCs w:val="22"/>
          <w:u w:val="single"/>
        </w:rPr>
        <w:t xml:space="preserve"> 1</w:t>
      </w:r>
      <w:r w:rsidR="00414D17" w:rsidRPr="00D34B61">
        <w:rPr>
          <w:sz w:val="22"/>
          <w:szCs w:val="22"/>
          <w:u w:val="single"/>
        </w:rPr>
        <w:t>1</w:t>
      </w:r>
      <w:r w:rsidR="00D47604" w:rsidRPr="00D34B61">
        <w:rPr>
          <w:sz w:val="22"/>
          <w:szCs w:val="22"/>
          <w:u w:val="single"/>
        </w:rPr>
        <w:t>:</w:t>
      </w:r>
    </w:p>
    <w:p w:rsidR="00D47604" w:rsidRPr="00D34B61" w:rsidRDefault="00D47604" w:rsidP="007B204C">
      <w:pPr>
        <w:jc w:val="both"/>
        <w:rPr>
          <w:sz w:val="22"/>
          <w:szCs w:val="22"/>
        </w:rPr>
      </w:pPr>
    </w:p>
    <w:p w:rsidR="007D64D7" w:rsidRPr="00D34B61" w:rsidRDefault="007D64D7" w:rsidP="007B204C">
      <w:pPr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 xml:space="preserve">Свердловское УФАС России признало факт нарушения </w:t>
      </w:r>
      <w:r w:rsidRPr="00D34B61">
        <w:rPr>
          <w:b/>
          <w:sz w:val="22"/>
          <w:szCs w:val="22"/>
        </w:rPr>
        <w:t xml:space="preserve">группой лиц ООО «Элемент – Трейд» и ООО Управляющая компания «РМ-Консалт» п. б п.1 ч.1 ст.13 Закона о торговле. </w:t>
      </w:r>
    </w:p>
    <w:p w:rsidR="00A83170" w:rsidRPr="00D34B61" w:rsidRDefault="00A83170" w:rsidP="007B204C">
      <w:pPr>
        <w:jc w:val="both"/>
        <w:rPr>
          <w:sz w:val="22"/>
          <w:szCs w:val="22"/>
        </w:rPr>
      </w:pPr>
    </w:p>
    <w:p w:rsidR="00C94EE1" w:rsidRPr="00D34B61" w:rsidRDefault="00C94EE1" w:rsidP="00D7178C">
      <w:pPr>
        <w:pStyle w:val="a5"/>
        <w:spacing w:after="0"/>
        <w:ind w:left="0"/>
        <w:jc w:val="both"/>
        <w:rPr>
          <w:sz w:val="22"/>
          <w:szCs w:val="22"/>
          <w:u w:val="single"/>
        </w:rPr>
      </w:pPr>
    </w:p>
    <w:p w:rsidR="00D47604" w:rsidRPr="00D34B61" w:rsidRDefault="00D47604" w:rsidP="00D7178C">
      <w:pPr>
        <w:pStyle w:val="a5"/>
        <w:spacing w:after="0"/>
        <w:ind w:left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Контроль экономической концентрации</w:t>
      </w:r>
    </w:p>
    <w:p w:rsidR="00D47604" w:rsidRPr="00D34B61" w:rsidRDefault="00D47604" w:rsidP="007B204C">
      <w:pPr>
        <w:pStyle w:val="a5"/>
        <w:spacing w:after="0"/>
        <w:ind w:left="0"/>
        <w:jc w:val="both"/>
        <w:rPr>
          <w:sz w:val="22"/>
          <w:szCs w:val="22"/>
        </w:rPr>
      </w:pPr>
    </w:p>
    <w:p w:rsidR="00A83170" w:rsidRPr="00D34B61" w:rsidRDefault="00A83170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В 2011 году рассмотрено </w:t>
      </w:r>
      <w:r w:rsidR="00D47604" w:rsidRPr="00D34B61">
        <w:rPr>
          <w:sz w:val="22"/>
          <w:szCs w:val="22"/>
        </w:rPr>
        <w:t>2</w:t>
      </w:r>
      <w:r w:rsidRPr="00D34B61">
        <w:rPr>
          <w:sz w:val="22"/>
          <w:szCs w:val="22"/>
        </w:rPr>
        <w:t>4 ходатайств</w:t>
      </w:r>
      <w:r w:rsidR="00D47604" w:rsidRPr="00D34B61">
        <w:rPr>
          <w:sz w:val="22"/>
          <w:szCs w:val="22"/>
        </w:rPr>
        <w:t>а</w:t>
      </w:r>
      <w:r w:rsidRPr="00D34B61">
        <w:rPr>
          <w:sz w:val="22"/>
          <w:szCs w:val="22"/>
        </w:rPr>
        <w:t xml:space="preserve"> и </w:t>
      </w:r>
      <w:r w:rsidR="00D47604" w:rsidRPr="00D34B61">
        <w:rPr>
          <w:sz w:val="22"/>
          <w:szCs w:val="22"/>
        </w:rPr>
        <w:t xml:space="preserve">30 </w:t>
      </w:r>
      <w:r w:rsidRPr="00D34B61">
        <w:rPr>
          <w:sz w:val="22"/>
          <w:szCs w:val="22"/>
        </w:rPr>
        <w:t xml:space="preserve">уведомлений </w:t>
      </w:r>
      <w:r w:rsidR="0006744C" w:rsidRPr="00D34B61">
        <w:rPr>
          <w:sz w:val="22"/>
          <w:szCs w:val="22"/>
        </w:rPr>
        <w:t xml:space="preserve">(всего - 54) о совершении сделок </w:t>
      </w:r>
      <w:r w:rsidRPr="00D34B61">
        <w:rPr>
          <w:sz w:val="22"/>
          <w:szCs w:val="22"/>
        </w:rPr>
        <w:t xml:space="preserve">на товарных и финансовых рынках (в 2010 году – 45). </w:t>
      </w:r>
    </w:p>
    <w:p w:rsidR="0006744C" w:rsidRPr="00D34B61" w:rsidRDefault="0006744C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Н</w:t>
      </w:r>
      <w:r w:rsidR="00A83170" w:rsidRPr="00D34B61">
        <w:rPr>
          <w:sz w:val="22"/>
          <w:szCs w:val="22"/>
        </w:rPr>
        <w:t>аибольшее число сделок осуществлено</w:t>
      </w:r>
      <w:r w:rsidRPr="00D34B61">
        <w:rPr>
          <w:sz w:val="22"/>
          <w:szCs w:val="22"/>
        </w:rPr>
        <w:t>:</w:t>
      </w:r>
      <w:r w:rsidR="00A83170" w:rsidRPr="00D34B61">
        <w:rPr>
          <w:sz w:val="22"/>
          <w:szCs w:val="22"/>
        </w:rPr>
        <w:t xml:space="preserve"> </w:t>
      </w:r>
    </w:p>
    <w:p w:rsidR="0006744C" w:rsidRPr="00D34B61" w:rsidRDefault="00A83170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в сфере торговли продовольственными и  непродовольственными товарами - 14; </w:t>
      </w:r>
    </w:p>
    <w:p w:rsidR="0006744C" w:rsidRPr="00D34B61" w:rsidRDefault="0006744C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A83170" w:rsidRPr="00D34B61">
        <w:rPr>
          <w:sz w:val="22"/>
          <w:szCs w:val="22"/>
        </w:rPr>
        <w:t xml:space="preserve">по операциям с недвижимым имуществом - 10; </w:t>
      </w:r>
    </w:p>
    <w:p w:rsidR="0006744C" w:rsidRPr="00D34B61" w:rsidRDefault="0006744C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A83170" w:rsidRPr="00D34B61">
        <w:rPr>
          <w:sz w:val="22"/>
          <w:szCs w:val="22"/>
        </w:rPr>
        <w:t>в сфере оказания гостиничных услуг – 5</w:t>
      </w:r>
      <w:r w:rsidRPr="00D34B61">
        <w:rPr>
          <w:sz w:val="22"/>
          <w:szCs w:val="22"/>
        </w:rPr>
        <w:t>;</w:t>
      </w:r>
      <w:r w:rsidR="00A83170" w:rsidRPr="00D34B61">
        <w:rPr>
          <w:sz w:val="22"/>
          <w:szCs w:val="22"/>
        </w:rPr>
        <w:t xml:space="preserve"> </w:t>
      </w:r>
    </w:p>
    <w:p w:rsidR="00A83170" w:rsidRPr="00D34B61" w:rsidRDefault="0006744C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A83170" w:rsidRPr="00D34B61">
        <w:rPr>
          <w:sz w:val="22"/>
          <w:szCs w:val="22"/>
        </w:rPr>
        <w:t>в сфере оказаниях финансовых услуг (банковских, страховых) – 5.</w:t>
      </w:r>
    </w:p>
    <w:p w:rsidR="0006744C" w:rsidRPr="00D34B61" w:rsidRDefault="0006744C" w:rsidP="007B204C">
      <w:pPr>
        <w:pStyle w:val="a5"/>
        <w:spacing w:after="0"/>
        <w:ind w:left="0"/>
        <w:jc w:val="both"/>
        <w:rPr>
          <w:sz w:val="22"/>
          <w:szCs w:val="22"/>
        </w:rPr>
      </w:pPr>
    </w:p>
    <w:p w:rsidR="0006744C" w:rsidRPr="00D34B61" w:rsidRDefault="00A83170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lastRenderedPageBreak/>
        <w:t>90,7% от общего числа поступивших ходатайств и увед</w:t>
      </w:r>
      <w:r w:rsidR="0006744C" w:rsidRPr="00D34B61">
        <w:rPr>
          <w:sz w:val="22"/>
          <w:szCs w:val="22"/>
        </w:rPr>
        <w:t>омлений об осуществлении сделок</w:t>
      </w:r>
      <w:r w:rsidRPr="00D34B61">
        <w:rPr>
          <w:sz w:val="22"/>
          <w:szCs w:val="22"/>
        </w:rPr>
        <w:t xml:space="preserve"> касались приобретения акций (долей), прав и имущества хозяйствующих субъектов (в 2010 году - 88,9%), </w:t>
      </w:r>
    </w:p>
    <w:p w:rsidR="00A83170" w:rsidRPr="00D34B61" w:rsidRDefault="00A83170" w:rsidP="007B204C">
      <w:pPr>
        <w:pStyle w:val="a5"/>
        <w:spacing w:after="0"/>
        <w:ind w:left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9,3% - присоединения одной или нескольких коммерческих организаций (в 2010 году – 11,1%). </w:t>
      </w:r>
    </w:p>
    <w:p w:rsidR="0006744C" w:rsidRPr="00D34B61" w:rsidRDefault="0006744C" w:rsidP="007B204C">
      <w:pPr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В ходе контроля за экономической концентрацией Свердловским УФАС России в 2011 году возбуждено и рассмотрено 6 административных дел (в 2010 году – 2) за непредставление ходатайств, предусмотренных статьей 27-28 Закона «О защите конкуренции», по которым вынесены постановления о наложении штрафов на сумму 1 560 000 рублей. 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 xml:space="preserve">В  2011 году  Свердловским УФАС России  </w:t>
      </w:r>
      <w:r w:rsidRPr="00D34B61">
        <w:rPr>
          <w:b/>
          <w:sz w:val="22"/>
          <w:szCs w:val="22"/>
        </w:rPr>
        <w:t>проанализирован</w:t>
      </w:r>
      <w:r w:rsidR="0006744C" w:rsidRPr="00D34B61">
        <w:rPr>
          <w:b/>
          <w:sz w:val="22"/>
          <w:szCs w:val="22"/>
        </w:rPr>
        <w:t>о</w:t>
      </w:r>
      <w:r w:rsidRPr="00D34B61">
        <w:rPr>
          <w:b/>
          <w:sz w:val="22"/>
          <w:szCs w:val="22"/>
        </w:rPr>
        <w:t xml:space="preserve"> </w:t>
      </w:r>
      <w:r w:rsidR="0006744C" w:rsidRPr="00D34B61">
        <w:rPr>
          <w:b/>
          <w:sz w:val="22"/>
          <w:szCs w:val="22"/>
        </w:rPr>
        <w:t xml:space="preserve">11 </w:t>
      </w:r>
      <w:r w:rsidRPr="00D34B61">
        <w:rPr>
          <w:b/>
          <w:sz w:val="22"/>
          <w:szCs w:val="22"/>
        </w:rPr>
        <w:t>рынк</w:t>
      </w:r>
      <w:r w:rsidR="0006744C" w:rsidRPr="00D34B61">
        <w:rPr>
          <w:b/>
          <w:sz w:val="22"/>
          <w:szCs w:val="22"/>
        </w:rPr>
        <w:t>ов</w:t>
      </w:r>
      <w:r w:rsidRPr="00D34B61">
        <w:rPr>
          <w:b/>
          <w:sz w:val="22"/>
          <w:szCs w:val="22"/>
        </w:rPr>
        <w:t>: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1) услуг по теплоснабжению в г. Екатеринбурге, г. Нижнем Тагиле, г. Каменск-Уральском, г. Первоуральске Свердловской области за 2009-2010 годы;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2) аэропортовых услуг, оказываемых в аэропорту «Кольцово» в г. Екатеринбурге авиакомпаниям (включая услуги хранения и обеспечения заправки авиационным топливом воздушных судов), за 2009-2010 годы;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3) услуг по водоснабжению и водоотведению в г. Екатеринбурге, г. Нижнем Тагиле, г. Каменск-Уральском, г. Первоуральске Свердловской области за 2009-2010 годы;</w:t>
      </w:r>
    </w:p>
    <w:p w:rsidR="0006744C" w:rsidRPr="00D34B61" w:rsidRDefault="0006744C" w:rsidP="007B204C">
      <w:pPr>
        <w:jc w:val="both"/>
        <w:rPr>
          <w:sz w:val="22"/>
          <w:szCs w:val="22"/>
        </w:rPr>
      </w:pPr>
    </w:p>
    <w:p w:rsidR="00A83170" w:rsidRPr="00D34B61" w:rsidRDefault="00A83170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4) услуг по строительству, реконструкции, капитальному ремонту дорог, тоннелей, мостов и путепроводов в г. Екатеринбурге, г. Нижнем Тагиле, г. Каменск-Уральском, г. Первоуральске Свердловской области за 2008-2010 годы;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5) сырого молока Свердловской области за 2008-2010 годы;</w:t>
      </w:r>
    </w:p>
    <w:p w:rsidR="0006744C" w:rsidRPr="00D34B61" w:rsidRDefault="0006744C" w:rsidP="007B204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3170" w:rsidRPr="00D34B61" w:rsidRDefault="00A83170" w:rsidP="007B204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34B61">
        <w:rPr>
          <w:rFonts w:ascii="Times New Roman" w:hAnsi="Times New Roman" w:cs="Times New Roman"/>
          <w:b w:val="0"/>
          <w:sz w:val="22"/>
          <w:szCs w:val="22"/>
        </w:rPr>
        <w:t>6) сжиженного углеводородного газа для заправки автомобилей Свердловской области за 2010 год;</w:t>
      </w:r>
    </w:p>
    <w:p w:rsidR="0006744C" w:rsidRPr="00D34B61" w:rsidRDefault="0006744C" w:rsidP="007B204C">
      <w:pPr>
        <w:jc w:val="both"/>
        <w:rPr>
          <w:sz w:val="22"/>
          <w:szCs w:val="22"/>
        </w:rPr>
      </w:pPr>
    </w:p>
    <w:p w:rsidR="00A83170" w:rsidRPr="00D34B61" w:rsidRDefault="00A83170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7) розничный рынок электрической энергии Свердловской области за 2010 год;</w:t>
      </w:r>
    </w:p>
    <w:p w:rsidR="0006744C" w:rsidRPr="00D34B61" w:rsidRDefault="0006744C" w:rsidP="007B204C">
      <w:pPr>
        <w:jc w:val="both"/>
        <w:rPr>
          <w:sz w:val="22"/>
          <w:szCs w:val="22"/>
        </w:rPr>
      </w:pPr>
    </w:p>
    <w:p w:rsidR="00A83170" w:rsidRPr="00D34B61" w:rsidRDefault="00A83170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8) услуг по управлению многоквартирными домами в г. Екатеринбурге, г. Нижнем Тагиле, г. Каменск-Уральском, г. Первоуральске Свердловской области за 2010 год;</w:t>
      </w:r>
    </w:p>
    <w:p w:rsidR="0006744C" w:rsidRPr="00D34B61" w:rsidRDefault="0006744C" w:rsidP="007B204C">
      <w:pPr>
        <w:jc w:val="both"/>
        <w:rPr>
          <w:sz w:val="22"/>
          <w:szCs w:val="22"/>
        </w:rPr>
      </w:pPr>
    </w:p>
    <w:p w:rsidR="00A83170" w:rsidRPr="00D34B61" w:rsidRDefault="00A83170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9) лизинговых услуг Свердловской области за 2010 год;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10) услуг по управлению ценными бумагами Свердловской области за 2010 год; 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11) брокерских услуг Свердловской области за 2010 год;</w:t>
      </w:r>
    </w:p>
    <w:p w:rsidR="0006744C" w:rsidRPr="00D34B61" w:rsidRDefault="0006744C" w:rsidP="007B204C">
      <w:pPr>
        <w:tabs>
          <w:tab w:val="left" w:pos="720"/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720"/>
          <w:tab w:val="left" w:pos="9498"/>
        </w:tabs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>В 2011 году Управлением проводился</w:t>
      </w:r>
      <w:r w:rsidRPr="00D34B61">
        <w:rPr>
          <w:b/>
          <w:sz w:val="22"/>
          <w:szCs w:val="22"/>
        </w:rPr>
        <w:t xml:space="preserve"> по</w:t>
      </w:r>
      <w:r w:rsidR="0006744C" w:rsidRPr="00D34B61">
        <w:rPr>
          <w:b/>
          <w:sz w:val="22"/>
          <w:szCs w:val="22"/>
        </w:rPr>
        <w:t>стоянный мониторинг цен: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b/>
          <w:sz w:val="22"/>
          <w:szCs w:val="22"/>
        </w:rPr>
        <w:t xml:space="preserve">- </w:t>
      </w:r>
      <w:r w:rsidRPr="00D34B61">
        <w:rPr>
          <w:sz w:val="22"/>
          <w:szCs w:val="22"/>
        </w:rPr>
        <w:t>на цемент в Свердловской области;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на социально </w:t>
      </w:r>
      <w:r w:rsidR="0006744C" w:rsidRPr="00D34B61">
        <w:rPr>
          <w:sz w:val="22"/>
          <w:szCs w:val="22"/>
        </w:rPr>
        <w:t xml:space="preserve">- </w:t>
      </w:r>
      <w:r w:rsidRPr="00D34B61">
        <w:rPr>
          <w:sz w:val="22"/>
          <w:szCs w:val="22"/>
        </w:rPr>
        <w:t>значимые продовольственные товары (муку, хлеб, молоко, масло растительное, мясо, крупу гречневую-ядрицу, сахар, картофель) в Свердловской области;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- на лекарственные средства</w:t>
      </w:r>
      <w:r w:rsidRPr="00D34B61">
        <w:rPr>
          <w:b/>
          <w:sz w:val="22"/>
          <w:szCs w:val="22"/>
        </w:rPr>
        <w:t xml:space="preserve">, </w:t>
      </w:r>
      <w:r w:rsidRPr="00D34B61">
        <w:rPr>
          <w:sz w:val="22"/>
          <w:szCs w:val="22"/>
        </w:rPr>
        <w:t>изделия медицинского назначения и сопутствующие товары в Свердловской области;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-</w:t>
      </w:r>
      <w:r w:rsidR="0006744C" w:rsidRPr="00D34B61">
        <w:rPr>
          <w:sz w:val="22"/>
          <w:szCs w:val="22"/>
        </w:rPr>
        <w:t xml:space="preserve"> мониторинг </w:t>
      </w:r>
      <w:r w:rsidRPr="00D34B61">
        <w:rPr>
          <w:sz w:val="22"/>
          <w:szCs w:val="22"/>
        </w:rPr>
        <w:t>принятых решений о развитии застроенных территорий и предоставленных правах на развитие застроенных территорий в муниципальных образованиях Свердловской области;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-</w:t>
      </w:r>
      <w:r w:rsidR="0006744C" w:rsidRPr="00D34B61">
        <w:rPr>
          <w:sz w:val="22"/>
          <w:szCs w:val="22"/>
        </w:rPr>
        <w:t xml:space="preserve"> мониторинг </w:t>
      </w:r>
      <w:r w:rsidRPr="00D34B61">
        <w:rPr>
          <w:sz w:val="22"/>
          <w:szCs w:val="22"/>
        </w:rPr>
        <w:t>предоставленных для жилищного строительства земельных участк</w:t>
      </w:r>
      <w:r w:rsidR="0006744C" w:rsidRPr="00D34B61">
        <w:rPr>
          <w:sz w:val="22"/>
          <w:szCs w:val="22"/>
        </w:rPr>
        <w:t>ов</w:t>
      </w:r>
      <w:r w:rsidRPr="00D34B61">
        <w:rPr>
          <w:sz w:val="22"/>
          <w:szCs w:val="22"/>
        </w:rPr>
        <w:t xml:space="preserve"> в муниципальных образованиях Свердловской области;  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-</w:t>
      </w:r>
      <w:r w:rsidR="0006744C" w:rsidRPr="00D34B61">
        <w:rPr>
          <w:sz w:val="22"/>
          <w:szCs w:val="22"/>
        </w:rPr>
        <w:t xml:space="preserve"> мониторинг </w:t>
      </w:r>
      <w:r w:rsidRPr="00D34B61">
        <w:rPr>
          <w:sz w:val="22"/>
          <w:szCs w:val="22"/>
        </w:rPr>
        <w:t>законодательства об основах государственного регулирования торговой деятельности в Российской Федерации.</w:t>
      </w: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83170" w:rsidRPr="00D34B61" w:rsidRDefault="00A83170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F7918" w:rsidRPr="00D34B61" w:rsidRDefault="00AF7918" w:rsidP="00D7178C">
      <w:pPr>
        <w:tabs>
          <w:tab w:val="left" w:pos="9498"/>
        </w:tabs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lastRenderedPageBreak/>
        <w:t>Государственный контроль в сферах естественн</w:t>
      </w:r>
      <w:r w:rsidR="0006744C" w:rsidRPr="00D34B61">
        <w:rPr>
          <w:sz w:val="22"/>
          <w:szCs w:val="22"/>
          <w:u w:val="single"/>
        </w:rPr>
        <w:t>ых</w:t>
      </w:r>
      <w:r w:rsidRPr="00D34B61">
        <w:rPr>
          <w:sz w:val="22"/>
          <w:szCs w:val="22"/>
          <w:u w:val="single"/>
        </w:rPr>
        <w:t xml:space="preserve"> монополи</w:t>
      </w:r>
      <w:r w:rsidR="0006744C" w:rsidRPr="00D34B61">
        <w:rPr>
          <w:sz w:val="22"/>
          <w:szCs w:val="22"/>
          <w:u w:val="single"/>
        </w:rPr>
        <w:t>й</w:t>
      </w:r>
      <w:r w:rsidRPr="00D34B61">
        <w:rPr>
          <w:sz w:val="22"/>
          <w:szCs w:val="22"/>
          <w:u w:val="single"/>
        </w:rPr>
        <w:t xml:space="preserve"> (статья 7 Федерального закона «О естественных монополиях»)</w:t>
      </w:r>
    </w:p>
    <w:p w:rsidR="0006744C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F7918" w:rsidRPr="00D34B61" w:rsidRDefault="0006744C" w:rsidP="007B204C">
      <w:pPr>
        <w:tabs>
          <w:tab w:val="left" w:pos="9498"/>
        </w:tabs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</w:t>
      </w:r>
      <w:r w:rsidR="00AF7918" w:rsidRPr="00D34B61">
        <w:rPr>
          <w:sz w:val="22"/>
          <w:szCs w:val="22"/>
        </w:rPr>
        <w:t xml:space="preserve"> 2011 году рассмотрено 4 ходатайства и 7 уведомлений (в 2010 году – 1), предусмотренных статьей 7 </w:t>
      </w:r>
      <w:r w:rsidRPr="00D34B61">
        <w:rPr>
          <w:sz w:val="22"/>
          <w:szCs w:val="22"/>
        </w:rPr>
        <w:t>Закона о</w:t>
      </w:r>
      <w:r w:rsidR="00AF7918" w:rsidRPr="00D34B61">
        <w:rPr>
          <w:sz w:val="22"/>
          <w:szCs w:val="22"/>
        </w:rPr>
        <w:t xml:space="preserve"> естественных монополиях</w:t>
      </w:r>
      <w:r w:rsidRPr="00D34B61">
        <w:rPr>
          <w:sz w:val="22"/>
          <w:szCs w:val="22"/>
        </w:rPr>
        <w:t>.</w:t>
      </w:r>
    </w:p>
    <w:p w:rsidR="00AF7918" w:rsidRPr="00D34B61" w:rsidRDefault="00AF7918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D68A4" w:rsidRPr="00D34B61" w:rsidRDefault="0006744C" w:rsidP="007B204C">
      <w:pPr>
        <w:tabs>
          <w:tab w:val="left" w:pos="9498"/>
        </w:tabs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</w:rPr>
        <w:t>В результате</w:t>
      </w:r>
      <w:r w:rsidR="00AF7918" w:rsidRPr="00D34B61">
        <w:rPr>
          <w:sz w:val="22"/>
          <w:szCs w:val="22"/>
        </w:rPr>
        <w:t xml:space="preserve"> возбуждено и рассмотрено 7 административных дел (в 2010 году - 1) за непредставление ходатайств и уведомлений, предусмотренных статьей 7 указанного Закона, по которым вынесены </w:t>
      </w:r>
      <w:r w:rsidR="00AF7918" w:rsidRPr="00D34B61">
        <w:rPr>
          <w:sz w:val="22"/>
          <w:szCs w:val="22"/>
          <w:u w:val="single"/>
        </w:rPr>
        <w:t>постановления о наложении административных штрафов на сумму 226 000 рублей.</w:t>
      </w:r>
      <w:r w:rsidR="00AD68A4" w:rsidRPr="00D34B61">
        <w:rPr>
          <w:sz w:val="22"/>
          <w:szCs w:val="22"/>
          <w:u w:val="single"/>
        </w:rPr>
        <w:t xml:space="preserve"> </w:t>
      </w:r>
    </w:p>
    <w:p w:rsidR="00AD68A4" w:rsidRPr="00D34B61" w:rsidRDefault="00AD68A4" w:rsidP="007B204C">
      <w:pPr>
        <w:tabs>
          <w:tab w:val="left" w:pos="9498"/>
        </w:tabs>
        <w:jc w:val="both"/>
        <w:rPr>
          <w:sz w:val="22"/>
          <w:szCs w:val="22"/>
          <w:u w:val="single"/>
        </w:rPr>
      </w:pPr>
    </w:p>
    <w:p w:rsidR="00AD68A4" w:rsidRPr="00D34B61" w:rsidRDefault="00AD68A4" w:rsidP="007B204C">
      <w:pPr>
        <w:tabs>
          <w:tab w:val="left" w:pos="9498"/>
        </w:tabs>
        <w:jc w:val="both"/>
        <w:rPr>
          <w:b/>
          <w:sz w:val="22"/>
          <w:szCs w:val="22"/>
        </w:rPr>
      </w:pPr>
    </w:p>
    <w:p w:rsidR="00AF7918" w:rsidRPr="00D34B61" w:rsidRDefault="00AF7918" w:rsidP="007B204C">
      <w:pPr>
        <w:tabs>
          <w:tab w:val="left" w:pos="9498"/>
        </w:tabs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 xml:space="preserve">Контроль размещения заказов </w:t>
      </w:r>
    </w:p>
    <w:p w:rsidR="00AD68A4" w:rsidRPr="00D34B61" w:rsidRDefault="00AD68A4" w:rsidP="007B204C">
      <w:pPr>
        <w:pStyle w:val="a3"/>
        <w:spacing w:after="0"/>
        <w:jc w:val="both"/>
        <w:rPr>
          <w:sz w:val="22"/>
          <w:szCs w:val="22"/>
        </w:rPr>
      </w:pPr>
    </w:p>
    <w:p w:rsidR="00AF7918" w:rsidRPr="00D34B61" w:rsidRDefault="00AD68A4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 2</w:t>
      </w:r>
      <w:r w:rsidR="00AF7918" w:rsidRPr="00D34B61">
        <w:rPr>
          <w:sz w:val="22"/>
          <w:szCs w:val="22"/>
        </w:rPr>
        <w:t xml:space="preserve">011 году рассмотрено 1030 жалоб (в 2010 году 923 </w:t>
      </w:r>
      <w:r w:rsidRPr="00D34B61">
        <w:rPr>
          <w:sz w:val="22"/>
          <w:szCs w:val="22"/>
        </w:rPr>
        <w:t>жалобы) на действия заказчиков.</w:t>
      </w:r>
    </w:p>
    <w:p w:rsidR="00AF7918" w:rsidRPr="00D34B61" w:rsidRDefault="00AF7918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AD68A4" w:rsidRPr="00D34B61" w:rsidRDefault="00AD68A4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О</w:t>
      </w:r>
      <w:r w:rsidR="00E922F9" w:rsidRPr="00D34B61">
        <w:rPr>
          <w:sz w:val="22"/>
          <w:szCs w:val="22"/>
        </w:rPr>
        <w:t>боснован</w:t>
      </w:r>
      <w:r w:rsidRPr="00D34B61">
        <w:rPr>
          <w:sz w:val="22"/>
          <w:szCs w:val="22"/>
        </w:rPr>
        <w:t xml:space="preserve">ными признаны </w:t>
      </w:r>
      <w:r w:rsidR="00E922F9" w:rsidRPr="00D34B61">
        <w:rPr>
          <w:sz w:val="22"/>
          <w:szCs w:val="22"/>
        </w:rPr>
        <w:t xml:space="preserve">406 жалоб, что составляет 39% от общего количества рассмотренных. </w:t>
      </w:r>
    </w:p>
    <w:p w:rsidR="00AD68A4" w:rsidRPr="00D34B61" w:rsidRDefault="00AD68A4" w:rsidP="007B204C">
      <w:pPr>
        <w:pStyle w:val="a3"/>
        <w:spacing w:after="0"/>
        <w:jc w:val="both"/>
        <w:rPr>
          <w:sz w:val="22"/>
          <w:szCs w:val="22"/>
        </w:rPr>
      </w:pPr>
    </w:p>
    <w:p w:rsidR="00E922F9" w:rsidRPr="00D34B61" w:rsidRDefault="00E922F9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По результатам рассмотрения жалоб Управлением выдано 332 предписани</w:t>
      </w:r>
      <w:r w:rsidR="00AD68A4" w:rsidRPr="00D34B61">
        <w:rPr>
          <w:sz w:val="22"/>
          <w:szCs w:val="22"/>
        </w:rPr>
        <w:t>я</w:t>
      </w:r>
      <w:r w:rsidRPr="00D34B61">
        <w:rPr>
          <w:sz w:val="22"/>
          <w:szCs w:val="22"/>
        </w:rPr>
        <w:t xml:space="preserve"> об устранении выявленных нарушений законодательства о размещении заказов.</w:t>
      </w:r>
    </w:p>
    <w:p w:rsidR="00AD68A4" w:rsidRPr="00D34B61" w:rsidRDefault="00AD68A4" w:rsidP="007B204C">
      <w:pPr>
        <w:pStyle w:val="a3"/>
        <w:spacing w:after="0"/>
        <w:jc w:val="both"/>
        <w:rPr>
          <w:sz w:val="22"/>
          <w:szCs w:val="22"/>
        </w:rPr>
      </w:pPr>
    </w:p>
    <w:p w:rsidR="00E922F9" w:rsidRPr="00D34B61" w:rsidRDefault="00AD68A4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П</w:t>
      </w:r>
      <w:r w:rsidR="00E922F9" w:rsidRPr="00D34B61">
        <w:rPr>
          <w:sz w:val="22"/>
          <w:szCs w:val="22"/>
        </w:rPr>
        <w:t>роведено 490 внеплановых проверок. По результатам проверок выдано 116 предписаний об устранении выявленных нарушений законодательства о размещении заказов.</w:t>
      </w:r>
    </w:p>
    <w:p w:rsidR="00E922F9" w:rsidRPr="00D34B61" w:rsidRDefault="00E922F9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E922F9" w:rsidRPr="00D34B61" w:rsidRDefault="00D7178C" w:rsidP="007B204C">
      <w:pPr>
        <w:tabs>
          <w:tab w:val="left" w:pos="9498"/>
        </w:tabs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 xml:space="preserve">Пример </w:t>
      </w:r>
      <w:r w:rsidR="00414D17" w:rsidRPr="00D34B61">
        <w:rPr>
          <w:sz w:val="22"/>
          <w:szCs w:val="22"/>
          <w:u w:val="single"/>
        </w:rPr>
        <w:t>12 и 13</w:t>
      </w:r>
      <w:r w:rsidRPr="00D34B61">
        <w:rPr>
          <w:sz w:val="22"/>
          <w:szCs w:val="22"/>
          <w:u w:val="single"/>
        </w:rPr>
        <w:t>:</w:t>
      </w:r>
    </w:p>
    <w:p w:rsidR="00D7178C" w:rsidRPr="00D34B61" w:rsidRDefault="00D7178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D7178C" w:rsidRPr="00D34B61" w:rsidRDefault="00D7178C" w:rsidP="00D7178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Свердловское УФАС России признало в действиях </w:t>
      </w:r>
      <w:r w:rsidRPr="00D34B61">
        <w:rPr>
          <w:b/>
          <w:sz w:val="22"/>
          <w:szCs w:val="22"/>
        </w:rPr>
        <w:t>Министерства здравоохранения Свердловской области нарушение Закона о размещении заказов</w:t>
      </w:r>
      <w:r w:rsidRPr="00D34B61">
        <w:rPr>
          <w:sz w:val="22"/>
          <w:szCs w:val="22"/>
        </w:rPr>
        <w:t xml:space="preserve">, согласно которым документация об аукционе не может содержать такие требования к товару, информации, работам, услугам, которые влекут за собой ограничение количества участников размещения заказа, и выдало предписание об устранении нарушения. </w:t>
      </w:r>
    </w:p>
    <w:p w:rsidR="00D7178C" w:rsidRPr="00D34B61" w:rsidRDefault="00D7178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D7178C" w:rsidRPr="00D34B61" w:rsidRDefault="00D7178C" w:rsidP="00D7178C">
      <w:pPr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 xml:space="preserve">Свердловское УФАС России признало в действиях </w:t>
      </w:r>
      <w:r w:rsidRPr="00D34B61">
        <w:rPr>
          <w:b/>
          <w:sz w:val="22"/>
          <w:szCs w:val="22"/>
        </w:rPr>
        <w:t>Министерства здравоохранения Свердловской области</w:t>
      </w:r>
      <w:r w:rsidRPr="00D34B61">
        <w:rPr>
          <w:sz w:val="22"/>
          <w:szCs w:val="22"/>
        </w:rPr>
        <w:t xml:space="preserve"> при проведении открытого конкурса на право заключения государственного контракта на поставку медицинского оборудования </w:t>
      </w:r>
      <w:r w:rsidRPr="00D34B61">
        <w:rPr>
          <w:b/>
          <w:sz w:val="22"/>
          <w:szCs w:val="22"/>
        </w:rPr>
        <w:t>нарушение ч. 2 ст.17 Закона о защите конкуренции.</w:t>
      </w:r>
    </w:p>
    <w:p w:rsidR="00D7178C" w:rsidRPr="00D34B61" w:rsidRDefault="00D7178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D7178C" w:rsidRPr="00D34B61" w:rsidRDefault="00D7178C" w:rsidP="007B204C">
      <w:pPr>
        <w:tabs>
          <w:tab w:val="left" w:pos="9498"/>
        </w:tabs>
        <w:jc w:val="both"/>
        <w:rPr>
          <w:sz w:val="22"/>
          <w:szCs w:val="22"/>
        </w:rPr>
      </w:pPr>
    </w:p>
    <w:p w:rsidR="00E922F9" w:rsidRPr="00D34B61" w:rsidRDefault="00E922F9" w:rsidP="007B204C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Работа по ведению реестра недобросовестных поставщиков</w:t>
      </w:r>
    </w:p>
    <w:p w:rsidR="00AD68A4" w:rsidRPr="00D34B61" w:rsidRDefault="00AD68A4" w:rsidP="007B204C">
      <w:pPr>
        <w:jc w:val="both"/>
        <w:rPr>
          <w:sz w:val="22"/>
          <w:szCs w:val="22"/>
        </w:rPr>
      </w:pPr>
    </w:p>
    <w:p w:rsidR="00E922F9" w:rsidRPr="00D34B61" w:rsidRDefault="00E922F9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 2011 году рассмотрено 158 обращений о внесении сведений в реестр недобросовестных поставщиков (в 2010 году - 156 обращений), из них 122 в качестве основания для внесения сведений в Реестр содержат уклонение от заключения контракта и 36 – расторжение контракта по решению суда.</w:t>
      </w:r>
    </w:p>
    <w:p w:rsidR="00AD68A4" w:rsidRPr="00D34B61" w:rsidRDefault="00AD68A4" w:rsidP="007B204C">
      <w:pPr>
        <w:jc w:val="both"/>
        <w:rPr>
          <w:sz w:val="22"/>
          <w:szCs w:val="22"/>
        </w:rPr>
      </w:pPr>
    </w:p>
    <w:p w:rsidR="00E922F9" w:rsidRPr="00D34B61" w:rsidRDefault="00E922F9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Проведено 122 внеплановые проверки о внесении сведений в реестр недобросовестных поставщиков в связи с уклонением от заключения контракта, по результатам которых были удовлетворены 100 обращений; 22 признан</w:t>
      </w:r>
      <w:r w:rsidR="00D05552" w:rsidRPr="00D34B61">
        <w:rPr>
          <w:sz w:val="22"/>
          <w:szCs w:val="22"/>
        </w:rPr>
        <w:t>ы</w:t>
      </w:r>
      <w:r w:rsidRPr="00D34B61">
        <w:rPr>
          <w:sz w:val="22"/>
          <w:szCs w:val="22"/>
        </w:rPr>
        <w:t xml:space="preserve"> необоснованными. </w:t>
      </w:r>
    </w:p>
    <w:p w:rsidR="00D05552" w:rsidRPr="00D34B61" w:rsidRDefault="00D05552" w:rsidP="007B204C">
      <w:pPr>
        <w:jc w:val="both"/>
        <w:rPr>
          <w:sz w:val="22"/>
          <w:szCs w:val="22"/>
        </w:rPr>
      </w:pPr>
    </w:p>
    <w:p w:rsidR="00AD68A4" w:rsidRPr="00D34B61" w:rsidRDefault="00E922F9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Всего на отчетную дату в Реестре находятся 206 поставщик</w:t>
      </w:r>
      <w:r w:rsidR="00D05552" w:rsidRPr="00D34B61">
        <w:rPr>
          <w:sz w:val="22"/>
          <w:szCs w:val="22"/>
        </w:rPr>
        <w:t>ов</w:t>
      </w:r>
      <w:r w:rsidRPr="00D34B61">
        <w:rPr>
          <w:sz w:val="22"/>
          <w:szCs w:val="22"/>
        </w:rPr>
        <w:t>, признанных уклонившимися от заключения контракта, и 37</w:t>
      </w:r>
      <w:r w:rsidR="00D05552" w:rsidRPr="00D34B61">
        <w:rPr>
          <w:sz w:val="22"/>
          <w:szCs w:val="22"/>
        </w:rPr>
        <w:t xml:space="preserve"> поставщиков</w:t>
      </w:r>
      <w:r w:rsidRPr="00D34B61">
        <w:rPr>
          <w:sz w:val="22"/>
          <w:szCs w:val="22"/>
        </w:rPr>
        <w:t>, с которыми контракт расторгнут по вступившим в законную силу решениям суда.</w:t>
      </w:r>
      <w:r w:rsidR="00AD68A4" w:rsidRPr="00D34B61">
        <w:rPr>
          <w:sz w:val="22"/>
          <w:szCs w:val="22"/>
        </w:rPr>
        <w:t xml:space="preserve"> </w:t>
      </w:r>
    </w:p>
    <w:p w:rsidR="00AD68A4" w:rsidRPr="00D34B61" w:rsidRDefault="00AD68A4" w:rsidP="007B204C">
      <w:pPr>
        <w:jc w:val="both"/>
        <w:rPr>
          <w:sz w:val="22"/>
          <w:szCs w:val="22"/>
        </w:rPr>
      </w:pPr>
    </w:p>
    <w:p w:rsidR="00E922F9" w:rsidRPr="00D34B61" w:rsidRDefault="00E922F9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Общее </w:t>
      </w:r>
      <w:r w:rsidR="00D05552" w:rsidRPr="00D34B61">
        <w:rPr>
          <w:sz w:val="22"/>
          <w:szCs w:val="22"/>
        </w:rPr>
        <w:t xml:space="preserve">число </w:t>
      </w:r>
      <w:r w:rsidRPr="00D34B61">
        <w:rPr>
          <w:sz w:val="22"/>
          <w:szCs w:val="22"/>
        </w:rPr>
        <w:t xml:space="preserve">лиц, находящихся в реестре недобросовестных поставщиков на отчетную дату </w:t>
      </w:r>
      <w:r w:rsidR="00D05552" w:rsidRPr="00D34B61">
        <w:rPr>
          <w:sz w:val="22"/>
          <w:szCs w:val="22"/>
        </w:rPr>
        <w:t>составляет</w:t>
      </w:r>
      <w:r w:rsidRPr="00D34B61">
        <w:rPr>
          <w:sz w:val="22"/>
          <w:szCs w:val="22"/>
        </w:rPr>
        <w:t xml:space="preserve"> 243.</w:t>
      </w:r>
    </w:p>
    <w:p w:rsidR="00D7178C" w:rsidRPr="00D34B61" w:rsidRDefault="00D7178C" w:rsidP="00D7178C">
      <w:pPr>
        <w:pStyle w:val="a3"/>
        <w:spacing w:after="0"/>
        <w:jc w:val="both"/>
        <w:rPr>
          <w:b/>
          <w:sz w:val="22"/>
          <w:szCs w:val="22"/>
        </w:rPr>
      </w:pPr>
    </w:p>
    <w:p w:rsidR="00D7178C" w:rsidRPr="00D34B61" w:rsidRDefault="00D7178C" w:rsidP="00D7178C">
      <w:pPr>
        <w:pStyle w:val="a3"/>
        <w:spacing w:after="0"/>
        <w:jc w:val="both"/>
        <w:rPr>
          <w:b/>
          <w:sz w:val="22"/>
          <w:szCs w:val="22"/>
        </w:rPr>
      </w:pPr>
    </w:p>
    <w:p w:rsidR="00D05552" w:rsidRPr="00D34B61" w:rsidRDefault="00D05552" w:rsidP="00D7178C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lastRenderedPageBreak/>
        <w:t>Административная практика Свердловского УФАС России</w:t>
      </w: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  <w:u w:val="single"/>
        </w:rPr>
      </w:pP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</w:t>
      </w:r>
      <w:r w:rsidR="00E922F9" w:rsidRPr="00D34B61">
        <w:rPr>
          <w:sz w:val="22"/>
          <w:szCs w:val="22"/>
        </w:rPr>
        <w:t xml:space="preserve"> 2011 году рассмотрено 359 дел об административных правонарушениях, из них</w:t>
      </w:r>
      <w:r w:rsidRPr="00D34B61">
        <w:rPr>
          <w:sz w:val="22"/>
          <w:szCs w:val="22"/>
        </w:rPr>
        <w:t xml:space="preserve"> 154 дела прекращено.</w:t>
      </w: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П</w:t>
      </w:r>
      <w:r w:rsidR="00E922F9" w:rsidRPr="00D34B61">
        <w:rPr>
          <w:sz w:val="22"/>
          <w:szCs w:val="22"/>
        </w:rPr>
        <w:t xml:space="preserve">ривлечено к административной ответственности 205 лиц. </w:t>
      </w: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</w:p>
    <w:p w:rsidR="00D05552" w:rsidRPr="00D34B61" w:rsidRDefault="00E922F9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Исполнено 107 постановлений о наложении штрафа выданных в </w:t>
      </w:r>
      <w:r w:rsidR="00D05552" w:rsidRPr="00D34B61">
        <w:rPr>
          <w:sz w:val="22"/>
          <w:szCs w:val="22"/>
        </w:rPr>
        <w:t>2011 году</w:t>
      </w:r>
      <w:r w:rsidRPr="00D34B61">
        <w:rPr>
          <w:sz w:val="22"/>
          <w:szCs w:val="22"/>
        </w:rPr>
        <w:t>, и 14 постановлений, выданных в предыдущих периодах, н</w:t>
      </w:r>
      <w:r w:rsidR="00D05552" w:rsidRPr="00D34B61">
        <w:rPr>
          <w:sz w:val="22"/>
          <w:szCs w:val="22"/>
        </w:rPr>
        <w:t>а общую сумму 2 071 900 рублей.</w:t>
      </w: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</w:t>
      </w:r>
      <w:r w:rsidR="00E922F9" w:rsidRPr="00D34B61">
        <w:rPr>
          <w:sz w:val="22"/>
          <w:szCs w:val="22"/>
        </w:rPr>
        <w:t xml:space="preserve"> процессе исполнения находится 98 дел об административных правонарушениях.</w:t>
      </w:r>
      <w:r w:rsidRPr="00D34B61">
        <w:rPr>
          <w:sz w:val="22"/>
          <w:szCs w:val="22"/>
        </w:rPr>
        <w:t xml:space="preserve"> </w:t>
      </w: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Н</w:t>
      </w:r>
      <w:r w:rsidR="00E922F9" w:rsidRPr="00D34B61">
        <w:rPr>
          <w:sz w:val="22"/>
          <w:szCs w:val="22"/>
        </w:rPr>
        <w:t>аиболее часто встречающимися админист</w:t>
      </w:r>
      <w:r w:rsidRPr="00D34B61">
        <w:rPr>
          <w:sz w:val="22"/>
          <w:szCs w:val="22"/>
        </w:rPr>
        <w:t>ративными правонарушениями являю</w:t>
      </w:r>
      <w:r w:rsidR="00E922F9" w:rsidRPr="00D34B61">
        <w:rPr>
          <w:sz w:val="22"/>
          <w:szCs w:val="22"/>
        </w:rPr>
        <w:t>тся</w:t>
      </w:r>
      <w:r w:rsidRPr="00D34B61">
        <w:rPr>
          <w:sz w:val="22"/>
          <w:szCs w:val="22"/>
        </w:rPr>
        <w:t>:</w:t>
      </w:r>
      <w:r w:rsidR="00E922F9" w:rsidRPr="00D34B61">
        <w:rPr>
          <w:sz w:val="22"/>
          <w:szCs w:val="22"/>
        </w:rPr>
        <w:t xml:space="preserve"> </w:t>
      </w:r>
    </w:p>
    <w:p w:rsidR="00D05552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E922F9" w:rsidRPr="00D34B61">
        <w:rPr>
          <w:sz w:val="22"/>
          <w:szCs w:val="22"/>
        </w:rPr>
        <w:t>нарушение порядка отбо</w:t>
      </w:r>
      <w:r w:rsidRPr="00D34B61">
        <w:rPr>
          <w:sz w:val="22"/>
          <w:szCs w:val="22"/>
        </w:rPr>
        <w:t>ра участников торгов -  145 дел;</w:t>
      </w:r>
      <w:r w:rsidR="00E922F9" w:rsidRPr="00D34B61">
        <w:rPr>
          <w:sz w:val="22"/>
          <w:szCs w:val="22"/>
        </w:rPr>
        <w:t xml:space="preserve"> </w:t>
      </w:r>
    </w:p>
    <w:p w:rsidR="00E922F9" w:rsidRPr="00D34B61" w:rsidRDefault="00D05552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- </w:t>
      </w:r>
      <w:r w:rsidR="00E922F9" w:rsidRPr="00D34B61">
        <w:rPr>
          <w:sz w:val="22"/>
          <w:szCs w:val="22"/>
        </w:rPr>
        <w:t>утверждение документации, не соответствующей требованиям действующего законодательства – 43 дела.</w:t>
      </w:r>
    </w:p>
    <w:p w:rsidR="00E922F9" w:rsidRPr="00D34B61" w:rsidRDefault="00E922F9" w:rsidP="007B204C">
      <w:pPr>
        <w:pStyle w:val="a3"/>
        <w:spacing w:after="0"/>
        <w:jc w:val="both"/>
        <w:rPr>
          <w:sz w:val="22"/>
          <w:szCs w:val="22"/>
        </w:rPr>
      </w:pPr>
    </w:p>
    <w:p w:rsidR="00C94EE1" w:rsidRPr="00D34B61" w:rsidRDefault="00C94EE1" w:rsidP="00D7178C">
      <w:pPr>
        <w:pStyle w:val="a3"/>
        <w:spacing w:after="0"/>
        <w:jc w:val="both"/>
        <w:rPr>
          <w:sz w:val="22"/>
          <w:szCs w:val="22"/>
          <w:u w:val="single"/>
        </w:rPr>
      </w:pPr>
    </w:p>
    <w:p w:rsidR="00E922F9" w:rsidRPr="00D34B61" w:rsidRDefault="00E922F9" w:rsidP="00D7178C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Штрафы</w:t>
      </w:r>
    </w:p>
    <w:p w:rsidR="00D7178C" w:rsidRPr="00D34B61" w:rsidRDefault="00D7178C" w:rsidP="00D7178C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Примеры 1</w:t>
      </w:r>
      <w:r w:rsidR="00414D17" w:rsidRPr="00D34B61">
        <w:rPr>
          <w:sz w:val="22"/>
          <w:szCs w:val="22"/>
          <w:u w:val="single"/>
        </w:rPr>
        <w:t>4</w:t>
      </w:r>
      <w:r w:rsidRPr="00D34B61">
        <w:rPr>
          <w:sz w:val="22"/>
          <w:szCs w:val="22"/>
          <w:u w:val="single"/>
        </w:rPr>
        <w:t xml:space="preserve"> и 1</w:t>
      </w:r>
      <w:r w:rsidR="00414D17" w:rsidRPr="00D34B61">
        <w:rPr>
          <w:sz w:val="22"/>
          <w:szCs w:val="22"/>
          <w:u w:val="single"/>
        </w:rPr>
        <w:t>5</w:t>
      </w:r>
      <w:r w:rsidRPr="00D34B61">
        <w:rPr>
          <w:sz w:val="22"/>
          <w:szCs w:val="22"/>
          <w:u w:val="single"/>
        </w:rPr>
        <w:t>:</w:t>
      </w:r>
    </w:p>
    <w:p w:rsidR="00E922F9" w:rsidRPr="00D34B61" w:rsidRDefault="00E922F9" w:rsidP="007B204C">
      <w:pPr>
        <w:pStyle w:val="a3"/>
        <w:spacing w:after="0"/>
        <w:jc w:val="both"/>
        <w:rPr>
          <w:sz w:val="22"/>
          <w:szCs w:val="22"/>
        </w:rPr>
      </w:pPr>
    </w:p>
    <w:p w:rsidR="007B204C" w:rsidRPr="00D34B61" w:rsidRDefault="007B204C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Свердловское УФАС России</w:t>
      </w:r>
      <w:r w:rsidRPr="00D34B61">
        <w:rPr>
          <w:bCs/>
          <w:sz w:val="22"/>
          <w:szCs w:val="22"/>
        </w:rPr>
        <w:t xml:space="preserve"> </w:t>
      </w:r>
      <w:r w:rsidRPr="00D34B61">
        <w:rPr>
          <w:sz w:val="22"/>
          <w:szCs w:val="22"/>
        </w:rPr>
        <w:t>назначило</w:t>
      </w:r>
      <w:r w:rsidRPr="00D34B61">
        <w:rPr>
          <w:b/>
          <w:sz w:val="22"/>
          <w:szCs w:val="22"/>
        </w:rPr>
        <w:t xml:space="preserve"> ОАО «РЖД» </w:t>
      </w:r>
      <w:r w:rsidRPr="00D34B61">
        <w:rPr>
          <w:sz w:val="22"/>
          <w:szCs w:val="22"/>
        </w:rPr>
        <w:t xml:space="preserve">административное наказание в виде административного штрафа в размере </w:t>
      </w:r>
      <w:r w:rsidRPr="00D34B61">
        <w:rPr>
          <w:b/>
          <w:sz w:val="22"/>
          <w:szCs w:val="22"/>
        </w:rPr>
        <w:t>157 197 940,68</w:t>
      </w:r>
      <w:r w:rsidRPr="00D34B61">
        <w:rPr>
          <w:sz w:val="22"/>
          <w:szCs w:val="22"/>
        </w:rPr>
        <w:t xml:space="preserve"> </w:t>
      </w:r>
      <w:r w:rsidRPr="00D34B61">
        <w:rPr>
          <w:b/>
          <w:sz w:val="22"/>
          <w:szCs w:val="22"/>
        </w:rPr>
        <w:t>рублей</w:t>
      </w:r>
      <w:r w:rsidRPr="00D34B61">
        <w:rPr>
          <w:sz w:val="22"/>
          <w:szCs w:val="22"/>
        </w:rPr>
        <w:t xml:space="preserve"> (сто пятьдесят семь миллионов сто девяносто семь тысяч девятьсот сорок рублей шестьдесят восемь копеек).</w:t>
      </w:r>
    </w:p>
    <w:p w:rsidR="007B204C" w:rsidRPr="00D34B61" w:rsidRDefault="007B204C" w:rsidP="007B204C">
      <w:pPr>
        <w:pStyle w:val="a3"/>
        <w:spacing w:after="0"/>
        <w:jc w:val="both"/>
        <w:rPr>
          <w:sz w:val="22"/>
          <w:szCs w:val="22"/>
        </w:rPr>
      </w:pPr>
    </w:p>
    <w:p w:rsidR="007B204C" w:rsidRPr="00D34B61" w:rsidRDefault="007B204C" w:rsidP="007B204C">
      <w:pPr>
        <w:pStyle w:val="a3"/>
        <w:spacing w:after="0"/>
        <w:jc w:val="both"/>
        <w:rPr>
          <w:b/>
          <w:sz w:val="22"/>
          <w:szCs w:val="22"/>
        </w:rPr>
      </w:pPr>
      <w:r w:rsidRPr="00D34B61">
        <w:rPr>
          <w:sz w:val="22"/>
          <w:szCs w:val="22"/>
        </w:rPr>
        <w:t>Постановление</w:t>
      </w:r>
      <w:r w:rsidRPr="00D34B61">
        <w:rPr>
          <w:shadow/>
          <w:sz w:val="22"/>
          <w:szCs w:val="22"/>
        </w:rPr>
        <w:t xml:space="preserve"> </w:t>
      </w:r>
      <w:r w:rsidRPr="00D34B61">
        <w:rPr>
          <w:sz w:val="22"/>
          <w:szCs w:val="22"/>
        </w:rPr>
        <w:t xml:space="preserve">о наложении штрафа по делу об административном правонарушении вынесено </w:t>
      </w:r>
      <w:r w:rsidRPr="00D34B61">
        <w:rPr>
          <w:b/>
          <w:sz w:val="22"/>
          <w:szCs w:val="22"/>
        </w:rPr>
        <w:t xml:space="preserve">в </w:t>
      </w:r>
      <w:r w:rsidRPr="00D34B61">
        <w:rPr>
          <w:sz w:val="22"/>
          <w:szCs w:val="22"/>
        </w:rPr>
        <w:t xml:space="preserve">отношении </w:t>
      </w:r>
      <w:r w:rsidRPr="00D34B61">
        <w:rPr>
          <w:b/>
          <w:sz w:val="22"/>
          <w:szCs w:val="22"/>
        </w:rPr>
        <w:t xml:space="preserve">ОАО «Ростелеком» </w:t>
      </w:r>
      <w:r w:rsidRPr="00D34B61">
        <w:rPr>
          <w:sz w:val="22"/>
          <w:szCs w:val="22"/>
        </w:rPr>
        <w:t>и назначен штраф в размере</w:t>
      </w:r>
      <w:r w:rsidRPr="00D34B61">
        <w:rPr>
          <w:b/>
          <w:sz w:val="22"/>
          <w:szCs w:val="22"/>
        </w:rPr>
        <w:t xml:space="preserve"> 1 088 363,56</w:t>
      </w:r>
      <w:r w:rsidRPr="00D34B61">
        <w:rPr>
          <w:sz w:val="22"/>
          <w:szCs w:val="22"/>
        </w:rPr>
        <w:t xml:space="preserve"> </w:t>
      </w:r>
      <w:r w:rsidRPr="00D34B61">
        <w:rPr>
          <w:b/>
          <w:sz w:val="22"/>
          <w:szCs w:val="22"/>
        </w:rPr>
        <w:t>(один миллион восемьдесят восемь тысяч триста шестьдесят три рубля 56 копеек).</w:t>
      </w:r>
    </w:p>
    <w:p w:rsidR="00E922F9" w:rsidRPr="00D34B61" w:rsidRDefault="00E922F9" w:rsidP="007B204C">
      <w:pPr>
        <w:pStyle w:val="ConsNormal"/>
        <w:tabs>
          <w:tab w:val="left" w:pos="720"/>
        </w:tabs>
        <w:ind w:right="0" w:firstLine="0"/>
        <w:jc w:val="both"/>
        <w:rPr>
          <w:rFonts w:ascii="Times New Roman" w:hAnsi="Times New Roman"/>
          <w:sz w:val="22"/>
          <w:szCs w:val="22"/>
        </w:rPr>
      </w:pPr>
    </w:p>
    <w:p w:rsidR="00C94EE1" w:rsidRPr="00D34B61" w:rsidRDefault="00C94EE1" w:rsidP="007B204C">
      <w:pPr>
        <w:pStyle w:val="a3"/>
        <w:spacing w:after="0"/>
        <w:jc w:val="both"/>
        <w:rPr>
          <w:sz w:val="22"/>
          <w:szCs w:val="22"/>
          <w:u w:val="single"/>
        </w:rPr>
      </w:pPr>
    </w:p>
    <w:p w:rsidR="00CB5F3A" w:rsidRPr="00D34B61" w:rsidRDefault="00D05552" w:rsidP="007B204C">
      <w:pPr>
        <w:pStyle w:val="a3"/>
        <w:spacing w:after="0"/>
        <w:jc w:val="both"/>
        <w:rPr>
          <w:sz w:val="22"/>
          <w:szCs w:val="22"/>
          <w:u w:val="single"/>
        </w:rPr>
      </w:pPr>
      <w:r w:rsidRPr="00D34B61">
        <w:rPr>
          <w:sz w:val="22"/>
          <w:szCs w:val="22"/>
          <w:u w:val="single"/>
        </w:rPr>
        <w:t>Что было особенного в деятельности</w:t>
      </w:r>
      <w:r w:rsidR="00CB5F3A" w:rsidRPr="00D34B61">
        <w:rPr>
          <w:sz w:val="22"/>
          <w:szCs w:val="22"/>
          <w:u w:val="single"/>
        </w:rPr>
        <w:t xml:space="preserve"> Свердловского УФАС в 2011 году по сравнению с предыдущим</w:t>
      </w:r>
      <w:r w:rsidR="00D709BE" w:rsidRPr="00D34B61">
        <w:rPr>
          <w:sz w:val="22"/>
          <w:szCs w:val="22"/>
          <w:u w:val="single"/>
        </w:rPr>
        <w:t>и</w:t>
      </w:r>
      <w:r w:rsidR="00CB5F3A" w:rsidRPr="00D34B61">
        <w:rPr>
          <w:sz w:val="22"/>
          <w:szCs w:val="22"/>
          <w:u w:val="single"/>
        </w:rPr>
        <w:t xml:space="preserve"> </w:t>
      </w:r>
      <w:r w:rsidR="00D7178C" w:rsidRPr="00D34B61">
        <w:rPr>
          <w:sz w:val="22"/>
          <w:szCs w:val="22"/>
          <w:u w:val="single"/>
        </w:rPr>
        <w:t>периодами</w:t>
      </w:r>
    </w:p>
    <w:p w:rsidR="00D709BE" w:rsidRPr="00D34B61" w:rsidRDefault="00D709BE" w:rsidP="007B204C">
      <w:pPr>
        <w:pStyle w:val="a3"/>
        <w:spacing w:after="0"/>
        <w:jc w:val="both"/>
        <w:rPr>
          <w:b/>
          <w:sz w:val="22"/>
          <w:szCs w:val="22"/>
        </w:rPr>
      </w:pPr>
    </w:p>
    <w:p w:rsidR="00CB5F3A" w:rsidRPr="00D34B61" w:rsidRDefault="00CB5F3A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1. Активное применение наказаний в виде административного штрафа, кратного сумме выручки правонарушителя от реализации товара, по статьям 14.31 и  14.32 КоАП РФ. </w:t>
      </w:r>
    </w:p>
    <w:p w:rsidR="00D709BE" w:rsidRPr="00D34B61" w:rsidRDefault="00D709BE" w:rsidP="007B204C">
      <w:pPr>
        <w:pStyle w:val="a3"/>
        <w:spacing w:after="0"/>
        <w:jc w:val="both"/>
        <w:rPr>
          <w:sz w:val="22"/>
          <w:szCs w:val="22"/>
        </w:rPr>
      </w:pPr>
    </w:p>
    <w:p w:rsidR="00CB5F3A" w:rsidRPr="00D34B61" w:rsidRDefault="00CB5F3A" w:rsidP="007B204C">
      <w:pPr>
        <w:pStyle w:val="a3"/>
        <w:spacing w:after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>Управлением в 2011 году было возбуждено и рассмотрено 49 дел об административных правонарушениях по факту злоупотребления доминирующим положением на соответствующем товарном рынке (вынесено 39 постановлений о наложении штрафа, 20 из которых с применением оборотных штрафов) и 13 дел по факту осуществления согласованных действий (вынесено 11 постановлений о наложении штрафа, 4 из которых с применением оборотных штрафов).</w:t>
      </w:r>
    </w:p>
    <w:p w:rsidR="00D709BE" w:rsidRPr="00D34B61" w:rsidRDefault="00D709BE" w:rsidP="007B204C">
      <w:pPr>
        <w:pStyle w:val="2"/>
        <w:ind w:left="0" w:firstLine="0"/>
        <w:jc w:val="both"/>
        <w:rPr>
          <w:sz w:val="22"/>
          <w:szCs w:val="22"/>
        </w:rPr>
      </w:pPr>
    </w:p>
    <w:p w:rsidR="00CB5F3A" w:rsidRPr="00D34B61" w:rsidRDefault="00CB5F3A" w:rsidP="007B204C">
      <w:pPr>
        <w:pStyle w:val="2"/>
        <w:ind w:left="0" w:firstLine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2. В </w:t>
      </w:r>
      <w:r w:rsidR="00D709BE" w:rsidRPr="00D34B61">
        <w:rPr>
          <w:sz w:val="22"/>
          <w:szCs w:val="22"/>
        </w:rPr>
        <w:t>2011 году</w:t>
      </w:r>
      <w:r w:rsidRPr="00D34B61">
        <w:rPr>
          <w:sz w:val="22"/>
          <w:szCs w:val="22"/>
        </w:rPr>
        <w:t xml:space="preserve"> произошел значительный рост количества обращений о даче согласия на предоставление государственной и муниципальной преференции (в 2011 году - 396, в 2010 году - 290, в 2009 году - 261, в 2008 году - 87). </w:t>
      </w:r>
    </w:p>
    <w:p w:rsidR="00D709BE" w:rsidRPr="00D34B61" w:rsidRDefault="00D709BE" w:rsidP="007B204C">
      <w:pPr>
        <w:pStyle w:val="2"/>
        <w:ind w:left="0" w:firstLine="0"/>
        <w:jc w:val="both"/>
        <w:rPr>
          <w:sz w:val="22"/>
          <w:szCs w:val="22"/>
        </w:rPr>
      </w:pPr>
    </w:p>
    <w:p w:rsidR="00CB5F3A" w:rsidRPr="00D34B61" w:rsidRDefault="00CB5F3A" w:rsidP="007B204C">
      <w:pPr>
        <w:pStyle w:val="2"/>
        <w:ind w:left="0" w:firstLine="0"/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3. </w:t>
      </w:r>
      <w:r w:rsidR="00D709BE" w:rsidRPr="00D34B61">
        <w:rPr>
          <w:sz w:val="22"/>
          <w:szCs w:val="22"/>
        </w:rPr>
        <w:t>Нарабатывается</w:t>
      </w:r>
      <w:r w:rsidRPr="00D34B61">
        <w:rPr>
          <w:sz w:val="22"/>
          <w:szCs w:val="22"/>
        </w:rPr>
        <w:t xml:space="preserve"> практика применения статьи 13 </w:t>
      </w:r>
      <w:r w:rsidR="00D709BE" w:rsidRPr="00D34B61">
        <w:rPr>
          <w:sz w:val="22"/>
          <w:szCs w:val="22"/>
        </w:rPr>
        <w:t>Закона о торговле</w:t>
      </w:r>
      <w:r w:rsidRPr="00D34B61">
        <w:rPr>
          <w:sz w:val="22"/>
          <w:szCs w:val="22"/>
        </w:rPr>
        <w:t>, ч. 4 ст. 14.42 КоАП РФ, устанавливающей административную ответственность за нарушение установленных указанным законом требований к условиям заключения договора поставки продовольственных товаров при осуществлении торговой деятельности, в том числе и судебная.</w:t>
      </w:r>
    </w:p>
    <w:p w:rsidR="00D709BE" w:rsidRPr="00D34B61" w:rsidRDefault="00D709BE" w:rsidP="007B204C">
      <w:pPr>
        <w:jc w:val="both"/>
        <w:rPr>
          <w:sz w:val="22"/>
          <w:szCs w:val="22"/>
        </w:rPr>
      </w:pPr>
    </w:p>
    <w:p w:rsidR="00CB5F3A" w:rsidRPr="00D34B61" w:rsidRDefault="00CB5F3A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 xml:space="preserve">4. </w:t>
      </w:r>
      <w:r w:rsidR="00D709BE" w:rsidRPr="00D34B61">
        <w:rPr>
          <w:sz w:val="22"/>
          <w:szCs w:val="22"/>
        </w:rPr>
        <w:t>Произошёл рост</w:t>
      </w:r>
      <w:r w:rsidRPr="00D34B61">
        <w:rPr>
          <w:sz w:val="22"/>
          <w:szCs w:val="22"/>
        </w:rPr>
        <w:t xml:space="preserve"> заявлений о ненадлежащей рекламе хозяйствующих субъектов от конкурентов, что  свидетельствует об ужесточении конкуренции на товарных рынках.</w:t>
      </w:r>
    </w:p>
    <w:p w:rsidR="00CB5F3A" w:rsidRPr="00D34B61" w:rsidRDefault="00D709BE" w:rsidP="007B204C">
      <w:pPr>
        <w:jc w:val="both"/>
        <w:rPr>
          <w:sz w:val="22"/>
          <w:szCs w:val="22"/>
        </w:rPr>
      </w:pPr>
      <w:r w:rsidRPr="00D34B61">
        <w:rPr>
          <w:sz w:val="22"/>
          <w:szCs w:val="22"/>
        </w:rPr>
        <w:t>Вместе с тем,</w:t>
      </w:r>
      <w:r w:rsidR="00CB5F3A" w:rsidRPr="00D34B61">
        <w:rPr>
          <w:sz w:val="22"/>
          <w:szCs w:val="22"/>
        </w:rPr>
        <w:t xml:space="preserve"> наблюда</w:t>
      </w:r>
      <w:r w:rsidRPr="00D34B61">
        <w:rPr>
          <w:sz w:val="22"/>
          <w:szCs w:val="22"/>
        </w:rPr>
        <w:t>ется</w:t>
      </w:r>
      <w:r w:rsidR="00CB5F3A" w:rsidRPr="00D34B61">
        <w:rPr>
          <w:sz w:val="22"/>
          <w:szCs w:val="22"/>
        </w:rPr>
        <w:t xml:space="preserve"> снижение активности общественных организаций, подачи ими обращений о нарушении  норм действующего законодательства о рекламе.</w:t>
      </w:r>
    </w:p>
    <w:p w:rsidR="005450C6" w:rsidRPr="00D34B61" w:rsidRDefault="005450C6">
      <w:pPr>
        <w:jc w:val="both"/>
        <w:rPr>
          <w:sz w:val="22"/>
          <w:szCs w:val="22"/>
        </w:rPr>
      </w:pPr>
    </w:p>
    <w:sectPr w:rsidR="005450C6" w:rsidRPr="00D34B61" w:rsidSect="005450C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54" w:rsidRDefault="00081B54" w:rsidP="005450C6">
      <w:r>
        <w:separator/>
      </w:r>
    </w:p>
  </w:endnote>
  <w:endnote w:type="continuationSeparator" w:id="0">
    <w:p w:rsidR="00081B54" w:rsidRDefault="00081B54" w:rsidP="0054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0477"/>
      <w:docPartObj>
        <w:docPartGallery w:val="Page Numbers (Bottom of Page)"/>
        <w:docPartUnique/>
      </w:docPartObj>
    </w:sdtPr>
    <w:sdtContent>
      <w:p w:rsidR="005450C6" w:rsidRDefault="009D4AE5">
        <w:pPr>
          <w:pStyle w:val="af"/>
          <w:jc w:val="center"/>
        </w:pPr>
        <w:fldSimple w:instr=" PAGE   \* MERGEFORMAT ">
          <w:r w:rsidR="00E57A29">
            <w:rPr>
              <w:noProof/>
            </w:rPr>
            <w:t>2</w:t>
          </w:r>
        </w:fldSimple>
      </w:p>
    </w:sdtContent>
  </w:sdt>
  <w:p w:rsidR="005450C6" w:rsidRDefault="005450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54" w:rsidRDefault="00081B54" w:rsidP="005450C6">
      <w:r>
        <w:separator/>
      </w:r>
    </w:p>
  </w:footnote>
  <w:footnote w:type="continuationSeparator" w:id="0">
    <w:p w:rsidR="00081B54" w:rsidRDefault="00081B54" w:rsidP="0054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A86"/>
    <w:multiLevelType w:val="hybridMultilevel"/>
    <w:tmpl w:val="87E85368"/>
    <w:lvl w:ilvl="0" w:tplc="74182A1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484816"/>
    <w:multiLevelType w:val="hybridMultilevel"/>
    <w:tmpl w:val="F692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4F97"/>
    <w:multiLevelType w:val="hybridMultilevel"/>
    <w:tmpl w:val="9C4C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7318"/>
    <w:multiLevelType w:val="hybridMultilevel"/>
    <w:tmpl w:val="094849CA"/>
    <w:lvl w:ilvl="0" w:tplc="2102A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3172E"/>
    <w:multiLevelType w:val="hybridMultilevel"/>
    <w:tmpl w:val="C5085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F227DC"/>
    <w:multiLevelType w:val="hybridMultilevel"/>
    <w:tmpl w:val="2178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00B5"/>
    <w:multiLevelType w:val="hybridMultilevel"/>
    <w:tmpl w:val="588A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21B"/>
    <w:rsid w:val="00011A06"/>
    <w:rsid w:val="0006744C"/>
    <w:rsid w:val="00081B54"/>
    <w:rsid w:val="000E4A43"/>
    <w:rsid w:val="00104F04"/>
    <w:rsid w:val="001150C4"/>
    <w:rsid w:val="001221F3"/>
    <w:rsid w:val="0015621B"/>
    <w:rsid w:val="001A1FEB"/>
    <w:rsid w:val="0024785E"/>
    <w:rsid w:val="002E272D"/>
    <w:rsid w:val="00354843"/>
    <w:rsid w:val="003623FB"/>
    <w:rsid w:val="003F6A06"/>
    <w:rsid w:val="00401361"/>
    <w:rsid w:val="00414D17"/>
    <w:rsid w:val="004C6C3A"/>
    <w:rsid w:val="005450C6"/>
    <w:rsid w:val="00574552"/>
    <w:rsid w:val="00630DE0"/>
    <w:rsid w:val="006D4032"/>
    <w:rsid w:val="00733642"/>
    <w:rsid w:val="007750EA"/>
    <w:rsid w:val="00794A2F"/>
    <w:rsid w:val="007B204C"/>
    <w:rsid w:val="007D64D7"/>
    <w:rsid w:val="0081260E"/>
    <w:rsid w:val="00892208"/>
    <w:rsid w:val="008C431E"/>
    <w:rsid w:val="008F6F54"/>
    <w:rsid w:val="009766E7"/>
    <w:rsid w:val="009D4AE5"/>
    <w:rsid w:val="00A51D19"/>
    <w:rsid w:val="00A55655"/>
    <w:rsid w:val="00A83170"/>
    <w:rsid w:val="00AD68A4"/>
    <w:rsid w:val="00AF7918"/>
    <w:rsid w:val="00B0648A"/>
    <w:rsid w:val="00B430AE"/>
    <w:rsid w:val="00BE6E84"/>
    <w:rsid w:val="00C54733"/>
    <w:rsid w:val="00C94EE1"/>
    <w:rsid w:val="00CB5F3A"/>
    <w:rsid w:val="00D05552"/>
    <w:rsid w:val="00D34B61"/>
    <w:rsid w:val="00D47604"/>
    <w:rsid w:val="00D709BE"/>
    <w:rsid w:val="00D7178C"/>
    <w:rsid w:val="00E349B0"/>
    <w:rsid w:val="00E57A29"/>
    <w:rsid w:val="00E74CF6"/>
    <w:rsid w:val="00E922F9"/>
    <w:rsid w:val="00EF24F4"/>
    <w:rsid w:val="00EF2A68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5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21B"/>
    <w:pPr>
      <w:spacing w:after="120"/>
    </w:pPr>
  </w:style>
  <w:style w:type="character" w:customStyle="1" w:styleId="a4">
    <w:name w:val="Основной текст Знак"/>
    <w:basedOn w:val="a0"/>
    <w:link w:val="a3"/>
    <w:rsid w:val="0015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5621B"/>
    <w:pPr>
      <w:ind w:left="566" w:hanging="283"/>
    </w:pPr>
    <w:rPr>
      <w:sz w:val="28"/>
      <w:szCs w:val="20"/>
    </w:rPr>
  </w:style>
  <w:style w:type="paragraph" w:styleId="20">
    <w:name w:val="Body Text Indent 2"/>
    <w:basedOn w:val="a"/>
    <w:link w:val="21"/>
    <w:rsid w:val="0015621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5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621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04F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4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semiHidden/>
    <w:unhideWhenUsed/>
    <w:rsid w:val="00B0648A"/>
    <w:pPr>
      <w:ind w:left="849" w:hanging="283"/>
      <w:contextualSpacing/>
    </w:pPr>
  </w:style>
  <w:style w:type="paragraph" w:styleId="a7">
    <w:name w:val="List Paragraph"/>
    <w:basedOn w:val="a"/>
    <w:uiPriority w:val="34"/>
    <w:qFormat/>
    <w:rsid w:val="00B0648A"/>
    <w:pPr>
      <w:ind w:left="720"/>
      <w:contextualSpacing/>
    </w:pPr>
  </w:style>
  <w:style w:type="paragraph" w:styleId="32">
    <w:name w:val="List Continue 3"/>
    <w:basedOn w:val="a"/>
    <w:uiPriority w:val="99"/>
    <w:semiHidden/>
    <w:unhideWhenUsed/>
    <w:rsid w:val="00B0648A"/>
    <w:pPr>
      <w:spacing w:after="120"/>
      <w:ind w:left="849"/>
      <w:contextualSpacing/>
    </w:pPr>
  </w:style>
  <w:style w:type="paragraph" w:styleId="33">
    <w:name w:val="Body Text Indent 3"/>
    <w:basedOn w:val="a"/>
    <w:link w:val="34"/>
    <w:rsid w:val="00B0648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064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7750EA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7750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5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50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E922F9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630DE0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0DE0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630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D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450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50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5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4661B322DB4FA691765DF8F06D3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D814C-D3EA-4B4F-9BB3-FD6783FAA9E8}"/>
      </w:docPartPr>
      <w:docPartBody>
        <w:p w:rsidR="00AC2873" w:rsidRDefault="00285A27" w:rsidP="00285A27">
          <w:pPr>
            <w:pStyle w:val="9A4661B322DB4FA691765DF8F06D346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5A27"/>
    <w:rsid w:val="00285A27"/>
    <w:rsid w:val="004A4DE5"/>
    <w:rsid w:val="00752AA2"/>
    <w:rsid w:val="00AC2873"/>
    <w:rsid w:val="00A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4661B322DB4FA691765DF8F06D3461">
    <w:name w:val="9A4661B322DB4FA691765DF8F06D3461"/>
    <w:rsid w:val="00285A27"/>
  </w:style>
  <w:style w:type="paragraph" w:customStyle="1" w:styleId="8C6C212A3EEB4657A950C20707BB5B85">
    <w:name w:val="8C6C212A3EEB4657A950C20707BB5B85"/>
    <w:rsid w:val="00285A27"/>
  </w:style>
  <w:style w:type="paragraph" w:customStyle="1" w:styleId="2A7F90A6160F4284967B97334EFB9E52">
    <w:name w:val="2A7F90A6160F4284967B97334EFB9E52"/>
    <w:rsid w:val="00285A27"/>
  </w:style>
  <w:style w:type="paragraph" w:customStyle="1" w:styleId="82B5365F30D0461F83C4FAE1799A4402">
    <w:name w:val="82B5365F30D0461F83C4FAE1799A4402"/>
    <w:rsid w:val="00285A27"/>
  </w:style>
  <w:style w:type="paragraph" w:customStyle="1" w:styleId="C358D7272C3249B5A025A3E866DC1E07">
    <w:name w:val="C358D7272C3249B5A025A3E866DC1E07"/>
    <w:rsid w:val="00285A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2012-01-02T00:00:00</PublishDate>
  <Abstract>МАТЕРИАЛЫ ДЛЯ ПРЕСС-КОНФЕРЕНЦИИ 09.02.2012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1AF83-D67B-4E81-BE26-747B11A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СВЕРДЛОВСКОГО УФАС РОССИИ</vt:lpstr>
    </vt:vector>
  </TitlesOfParts>
  <Company>DG Win&amp;Soft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СВЕРДЛОВСКОГО УФАС РОССИИ</dc:title>
  <dc:subject>Данные представлены по состоянию на начало 2012 года</dc:subject>
  <dc:creator>yusupova</dc:creator>
  <cp:lastModifiedBy>yusupova</cp:lastModifiedBy>
  <cp:revision>2</cp:revision>
  <cp:lastPrinted>2012-02-10T03:10:00Z</cp:lastPrinted>
  <dcterms:created xsi:type="dcterms:W3CDTF">2012-02-14T05:23:00Z</dcterms:created>
  <dcterms:modified xsi:type="dcterms:W3CDTF">2012-02-14T05:23:00Z</dcterms:modified>
</cp:coreProperties>
</file>