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A6" w:rsidRPr="00C038A6" w:rsidRDefault="004B1C67" w:rsidP="00C03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О продлении срока рассмотрения ходатайства о </w:t>
      </w:r>
      <w:r w:rsidR="00C038A6" w:rsidRPr="00C038A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даче согласия антимонопольного органа на осуществление сделки, предусмотренной п. 1 ч. 1 ст. 28 Закона о защите конкуренции</w:t>
      </w:r>
    </w:p>
    <w:p w:rsidR="00C038A6" w:rsidRDefault="00C038A6" w:rsidP="00C038A6">
      <w:pPr>
        <w:jc w:val="both"/>
      </w:pPr>
    </w:p>
    <w:p w:rsidR="00C038A6" w:rsidRDefault="004B1C67" w:rsidP="00C038A6">
      <w:pPr>
        <w:jc w:val="both"/>
      </w:pPr>
      <w:r>
        <w:t>Свердловским УФАС России срок рассмотрения ходатайства</w:t>
      </w:r>
      <w:r w:rsidR="00C038A6">
        <w:t xml:space="preserve"> </w:t>
      </w:r>
      <w:r w:rsidR="00C038A6" w:rsidRPr="00C038A6">
        <w:t>ООО «АМБЕР»</w:t>
      </w:r>
      <w:r w:rsidR="00C038A6">
        <w:t xml:space="preserve"> о даче согласия антимонопольного органа на осуществление сделки, предусмотренной п. 1 ч. 1 ст. 28 Федерального закона от 26.07.2006 №</w:t>
      </w:r>
      <w:r>
        <w:t xml:space="preserve"> 135-ФЗ «О защите конкуренции» </w:t>
      </w:r>
      <w:r w:rsidR="00C038A6">
        <w:t xml:space="preserve">по приобретению голосующих акций </w:t>
      </w:r>
      <w:r w:rsidR="00C038A6" w:rsidRPr="00C038A6">
        <w:t>ОАО «ВГОК»</w:t>
      </w:r>
      <w:r>
        <w:t xml:space="preserve"> продлен до 28.02.2024.</w:t>
      </w:r>
    </w:p>
    <w:p w:rsidR="004B1C67" w:rsidRDefault="004B1C67" w:rsidP="00C038A6">
      <w:pPr>
        <w:jc w:val="both"/>
      </w:pPr>
      <w:bookmarkStart w:id="0" w:name="_GoBack"/>
      <w:bookmarkEnd w:id="0"/>
    </w:p>
    <w:sectPr w:rsidR="004B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BF"/>
    <w:rsid w:val="000C38AD"/>
    <w:rsid w:val="00140094"/>
    <w:rsid w:val="0035673E"/>
    <w:rsid w:val="004B1C67"/>
    <w:rsid w:val="00B23FBF"/>
    <w:rsid w:val="00C038A6"/>
    <w:rsid w:val="00D92A97"/>
    <w:rsid w:val="00E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F109-7360-4C02-9AFE-AAE4580D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Сергей Александрович</dc:creator>
  <cp:keywords/>
  <dc:description/>
  <cp:lastModifiedBy>Дарья Васильевна Губа</cp:lastModifiedBy>
  <cp:revision>5</cp:revision>
  <dcterms:created xsi:type="dcterms:W3CDTF">2023-06-08T05:31:00Z</dcterms:created>
  <dcterms:modified xsi:type="dcterms:W3CDTF">2024-01-29T10:29:00Z</dcterms:modified>
</cp:coreProperties>
</file>